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26088386" w:rsidR="00CC746B" w:rsidRDefault="00B81535" w:rsidP="00CE78A8">
      <w:pPr>
        <w:spacing w:after="240"/>
        <w:jc w:val="both"/>
        <w:rPr>
          <w:b/>
          <w:bCs/>
          <w:sz w:val="24"/>
          <w:szCs w:val="24"/>
        </w:rPr>
      </w:pPr>
      <w:r w:rsidRPr="00B81535">
        <w:rPr>
          <w:b/>
          <w:bCs/>
          <w:sz w:val="24"/>
          <w:szCs w:val="24"/>
        </w:rPr>
        <w:t>Témoignage de Benoit Leclercq, responsable de site au Grand-</w:t>
      </w:r>
      <w:proofErr w:type="spellStart"/>
      <w:r w:rsidRPr="00B81535">
        <w:rPr>
          <w:b/>
          <w:bCs/>
          <w:sz w:val="24"/>
          <w:szCs w:val="24"/>
        </w:rPr>
        <w:t>Celland</w:t>
      </w:r>
      <w:proofErr w:type="spellEnd"/>
      <w:r w:rsidRPr="00B81535">
        <w:rPr>
          <w:b/>
          <w:bCs/>
          <w:sz w:val="24"/>
          <w:szCs w:val="24"/>
        </w:rPr>
        <w:t>, à l'occasion de l'inauguration le 27 mai 2021 des quatre premiers sites 4G multi-opérateurs issus du dispositif de couverture ciblée du New Deal Mobile dans le département de la Manche (50) au Grand-</w:t>
      </w:r>
      <w:proofErr w:type="spellStart"/>
      <w:r w:rsidRPr="00B81535">
        <w:rPr>
          <w:b/>
          <w:bCs/>
          <w:sz w:val="24"/>
          <w:szCs w:val="24"/>
        </w:rPr>
        <w:t>Celland</w:t>
      </w:r>
      <w:proofErr w:type="spellEnd"/>
      <w:r w:rsidRPr="00B81535">
        <w:rPr>
          <w:b/>
          <w:bCs/>
          <w:sz w:val="24"/>
          <w:szCs w:val="24"/>
        </w:rPr>
        <w:t>, en présence des élus locaux et des représentants des opérateurs Bouygues Telecom, Orange, SFR et Free</w:t>
      </w:r>
      <w:r w:rsidR="00882802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58016FF1" w14:textId="40F5835B" w:rsidR="002D69F8" w:rsidRDefault="009C2737" w:rsidP="0054774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proofErr w:type="spellStart"/>
      <w:r w:rsidR="0054774C" w:rsidRPr="0054774C">
        <w:rPr>
          <w:i/>
          <w:iCs/>
          <w:sz w:val="24"/>
          <w:szCs w:val="24"/>
        </w:rPr>
        <w:t>Leclerq</w:t>
      </w:r>
      <w:proofErr w:type="spellEnd"/>
      <w:r w:rsidR="0054774C" w:rsidRPr="0054774C">
        <w:rPr>
          <w:i/>
          <w:iCs/>
          <w:sz w:val="24"/>
          <w:szCs w:val="24"/>
        </w:rPr>
        <w:t xml:space="preserve"> Benoît, je suis responsable</w:t>
      </w:r>
      <w:r w:rsidR="002D69F8">
        <w:rPr>
          <w:i/>
          <w:iCs/>
          <w:sz w:val="24"/>
          <w:szCs w:val="24"/>
        </w:rPr>
        <w:t xml:space="preserve"> </w:t>
      </w:r>
      <w:r w:rsidR="0054774C" w:rsidRPr="0054774C">
        <w:rPr>
          <w:i/>
          <w:iCs/>
          <w:sz w:val="24"/>
          <w:szCs w:val="24"/>
        </w:rPr>
        <w:t>d'une usine de conditionnement</w:t>
      </w:r>
      <w:r w:rsidR="002D69F8">
        <w:rPr>
          <w:i/>
          <w:iCs/>
          <w:sz w:val="24"/>
          <w:szCs w:val="24"/>
        </w:rPr>
        <w:t xml:space="preserve"> </w:t>
      </w:r>
      <w:r w:rsidR="0054774C" w:rsidRPr="0054774C">
        <w:rPr>
          <w:i/>
          <w:iCs/>
          <w:sz w:val="24"/>
          <w:szCs w:val="24"/>
        </w:rPr>
        <w:t>d’</w:t>
      </w:r>
      <w:r w:rsidR="00B55020" w:rsidRPr="0054774C">
        <w:rPr>
          <w:i/>
          <w:iCs/>
          <w:sz w:val="24"/>
          <w:szCs w:val="24"/>
        </w:rPr>
        <w:t>œufs</w:t>
      </w:r>
      <w:r w:rsidR="0054774C" w:rsidRPr="0054774C">
        <w:rPr>
          <w:i/>
          <w:iCs/>
          <w:sz w:val="24"/>
          <w:szCs w:val="24"/>
        </w:rPr>
        <w:t xml:space="preserve"> au Grand-</w:t>
      </w:r>
      <w:proofErr w:type="spellStart"/>
      <w:r w:rsidR="0054774C" w:rsidRPr="0054774C">
        <w:rPr>
          <w:i/>
          <w:iCs/>
          <w:sz w:val="24"/>
          <w:szCs w:val="24"/>
        </w:rPr>
        <w:t>Celland</w:t>
      </w:r>
      <w:proofErr w:type="spellEnd"/>
      <w:r w:rsidR="0054774C" w:rsidRPr="0054774C">
        <w:rPr>
          <w:i/>
          <w:iCs/>
          <w:sz w:val="24"/>
          <w:szCs w:val="24"/>
        </w:rPr>
        <w:t>.</w:t>
      </w:r>
    </w:p>
    <w:p w14:paraId="045DBE01" w14:textId="60528001" w:rsidR="0054774C" w:rsidRPr="0054774C" w:rsidRDefault="0054774C" w:rsidP="0054774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774C">
        <w:rPr>
          <w:i/>
          <w:iCs/>
          <w:sz w:val="24"/>
          <w:szCs w:val="24"/>
        </w:rPr>
        <w:t>C’est Avicole de l'Ouest,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 xml:space="preserve">du groupe </w:t>
      </w:r>
      <w:r w:rsidR="00B55020" w:rsidRPr="0054774C">
        <w:rPr>
          <w:i/>
          <w:iCs/>
          <w:sz w:val="24"/>
          <w:szCs w:val="24"/>
        </w:rPr>
        <w:t>Œufs</w:t>
      </w:r>
      <w:r w:rsidRPr="0054774C">
        <w:rPr>
          <w:i/>
          <w:iCs/>
          <w:sz w:val="24"/>
          <w:szCs w:val="24"/>
        </w:rPr>
        <w:t xml:space="preserve"> de nos Villages.</w:t>
      </w:r>
    </w:p>
    <w:p w14:paraId="157CE8C5" w14:textId="51D53F33" w:rsidR="0054774C" w:rsidRPr="0054774C" w:rsidRDefault="0054774C" w:rsidP="0054774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774C">
        <w:rPr>
          <w:i/>
          <w:iCs/>
          <w:sz w:val="24"/>
          <w:szCs w:val="24"/>
        </w:rPr>
        <w:t>Maintenant, on ne se pose plus la question,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si on capte ou on ne capte pas,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que ce soit dans l'usine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ou à l’extérieur, l'internet,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la 4G et la téléphonie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passent beaucoup mieux,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on a beaucoup plus de débit.</w:t>
      </w:r>
    </w:p>
    <w:p w14:paraId="42E9797B" w14:textId="11A56BB4" w:rsidR="0054774C" w:rsidRPr="0054774C" w:rsidRDefault="0054774C" w:rsidP="0054774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774C">
        <w:rPr>
          <w:i/>
          <w:iCs/>
          <w:sz w:val="24"/>
          <w:szCs w:val="24"/>
        </w:rPr>
        <w:t>On est en communication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internet constamment,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et on transfère des données,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directement, tous les jours, avec le siège à Rennes.</w:t>
      </w:r>
    </w:p>
    <w:p w14:paraId="7AD18C3B" w14:textId="6DBE2CE0" w:rsidR="009C2737" w:rsidRPr="00CC746B" w:rsidRDefault="0054774C" w:rsidP="0054774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774C">
        <w:rPr>
          <w:i/>
          <w:iCs/>
          <w:sz w:val="24"/>
          <w:szCs w:val="24"/>
        </w:rPr>
        <w:t>L'antenne 4G va nous apporter quelque chose de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supplémentaire au niveau technologie,</w:t>
      </w:r>
      <w:r w:rsidR="002D69F8">
        <w:rPr>
          <w:i/>
          <w:iCs/>
          <w:sz w:val="24"/>
          <w:szCs w:val="24"/>
        </w:rPr>
        <w:t xml:space="preserve"> </w:t>
      </w:r>
      <w:r w:rsidRPr="0054774C">
        <w:rPr>
          <w:i/>
          <w:iCs/>
          <w:sz w:val="24"/>
          <w:szCs w:val="24"/>
        </w:rPr>
        <w:t>et un bon bol d'air.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49F3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D69F8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4774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30B0B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82802"/>
    <w:rsid w:val="00891294"/>
    <w:rsid w:val="008C189B"/>
    <w:rsid w:val="00935415"/>
    <w:rsid w:val="00935960"/>
    <w:rsid w:val="0093712B"/>
    <w:rsid w:val="009C2737"/>
    <w:rsid w:val="009C3566"/>
    <w:rsid w:val="009C68D9"/>
    <w:rsid w:val="009D4287"/>
    <w:rsid w:val="009E3EFB"/>
    <w:rsid w:val="00A13751"/>
    <w:rsid w:val="00A25588"/>
    <w:rsid w:val="00A556AA"/>
    <w:rsid w:val="00A946C2"/>
    <w:rsid w:val="00A96840"/>
    <w:rsid w:val="00AE77A9"/>
    <w:rsid w:val="00B072D2"/>
    <w:rsid w:val="00B23305"/>
    <w:rsid w:val="00B55020"/>
    <w:rsid w:val="00B5507D"/>
    <w:rsid w:val="00B81535"/>
    <w:rsid w:val="00BD0108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AB55D-E89C-4BE9-8C3E-07259660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85</cp:revision>
  <dcterms:created xsi:type="dcterms:W3CDTF">2020-08-28T15:11:00Z</dcterms:created>
  <dcterms:modified xsi:type="dcterms:W3CDTF">2021-05-31T14:18:00Z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