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599C" w14:textId="26CA5542" w:rsidR="008829A9" w:rsidRPr="008829A9" w:rsidRDefault="008829A9" w:rsidP="008829A9">
      <w:pPr>
        <w:pStyle w:val="Titre"/>
        <w:rPr>
          <w:sz w:val="32"/>
          <w:szCs w:val="32"/>
        </w:rPr>
      </w:pPr>
      <w:r w:rsidRPr="008829A9">
        <w:rPr>
          <w:sz w:val="32"/>
          <w:szCs w:val="32"/>
        </w:rPr>
        <w:t>Témoignage de Laurent Maréchal, agent municipal de Triquerville, à l’occasion de l’inauguration du premier site 4G multi-opérateurs issu du « dispositif de couverture ciblée » du New Deal Mobile en Seine-Maritime, en région Normandie à Triquerville (Port-Jérôme-sur-Seine), le 24 janvier 2020.</w:t>
      </w:r>
    </w:p>
    <w:p w14:paraId="3DC7F1BF" w14:textId="4CE3B00C" w:rsidR="00B65C05" w:rsidRPr="008829A9" w:rsidRDefault="008829A9" w:rsidP="008829A9">
      <w:pPr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</w:t>
      </w:r>
      <w:r w:rsidR="00B65C05" w:rsidRPr="008829A9">
        <w:rPr>
          <w:i/>
          <w:iCs/>
          <w:sz w:val="28"/>
          <w:szCs w:val="28"/>
        </w:rPr>
        <w:t>Laurent Maréchal, agent municipal de Triquerville : Je travaille à Triquerville depuis 24 ans, agent technique et ASVP, agent de sécurité de la voie publique.</w:t>
      </w:r>
    </w:p>
    <w:p w14:paraId="768A3BEB" w14:textId="03A1390B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Oui, là, maintenant avec la 4G c’est quand même plus simple.</w:t>
      </w:r>
    </w:p>
    <w:p w14:paraId="77E4DDAD" w14:textId="26AB1BCE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S’il y a un problème au niveau de la salle, j’ai besoin du téléphone, s’il y a un problème à l’école, j’ai besoin du téléphone.</w:t>
      </w:r>
    </w:p>
    <w:p w14:paraId="2D222A11" w14:textId="470DDE28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Si un habitant a un souci, ils ont presque tous mon numéro, ils m’appellent.</w:t>
      </w:r>
    </w:p>
    <w:p w14:paraId="7A639E26" w14:textId="7EC2BB5C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 xml:space="preserve">La 4G, par rapport à la commune nouvelle, je travaille avec les gens de </w:t>
      </w:r>
      <w:proofErr w:type="spellStart"/>
      <w:r w:rsidRPr="008829A9">
        <w:rPr>
          <w:i/>
          <w:iCs/>
          <w:sz w:val="28"/>
          <w:szCs w:val="28"/>
        </w:rPr>
        <w:t>Gravenchon</w:t>
      </w:r>
      <w:proofErr w:type="spellEnd"/>
      <w:r w:rsidRPr="008829A9">
        <w:rPr>
          <w:i/>
          <w:iCs/>
          <w:sz w:val="28"/>
          <w:szCs w:val="28"/>
        </w:rPr>
        <w:t xml:space="preserve">, donc cela va être beaucoup plus simple de s’envoyer les mails, alors que là, c’était très compliqué. </w:t>
      </w:r>
    </w:p>
    <w:p w14:paraId="39ACCE83" w14:textId="3C7BD187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Aujourd’hui c’est devenu indispensable d’avoir la 4G pour mon métier.</w:t>
      </w:r>
    </w:p>
    <w:p w14:paraId="35DBC1D9" w14:textId="4E15C776" w:rsidR="00B65C05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C’est parfait d’avoir ça, parce que, ce n’est pas parce qu'on est que 300 habitants, que l’on n’a pas le droit d’être comme dans les grandes villes.</w:t>
      </w:r>
    </w:p>
    <w:p w14:paraId="03507EA8" w14:textId="32188146" w:rsidR="005D6317" w:rsidRPr="008829A9" w:rsidRDefault="00B65C05" w:rsidP="008829A9">
      <w:pPr>
        <w:ind w:left="708"/>
        <w:jc w:val="both"/>
        <w:rPr>
          <w:i/>
          <w:iCs/>
          <w:sz w:val="28"/>
          <w:szCs w:val="28"/>
        </w:rPr>
      </w:pPr>
      <w:r w:rsidRPr="008829A9">
        <w:rPr>
          <w:i/>
          <w:iCs/>
          <w:sz w:val="28"/>
          <w:szCs w:val="28"/>
        </w:rPr>
        <w:t>Cela me simplifie la vie, oui.</w:t>
      </w:r>
      <w:r w:rsidR="008829A9">
        <w:rPr>
          <w:i/>
          <w:iCs/>
          <w:sz w:val="28"/>
          <w:szCs w:val="28"/>
        </w:rPr>
        <w:t> »</w:t>
      </w:r>
    </w:p>
    <w:p w14:paraId="37532A18" w14:textId="77777777" w:rsidR="008829A9" w:rsidRPr="0021135A" w:rsidRDefault="008829A9" w:rsidP="00882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0C8299F6" w14:textId="77777777" w:rsidR="008829A9" w:rsidRPr="00AA6F1F" w:rsidRDefault="008829A9" w:rsidP="008829A9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>Les opérateurs télécoms accélèrent les déploiements dans les territoires et tiennent leurs engagements.</w:t>
      </w:r>
    </w:p>
    <w:p w14:paraId="14666591" w14:textId="5B9BA749" w:rsidR="008829A9" w:rsidRPr="001D1503" w:rsidRDefault="008829A9" w:rsidP="00B65C05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 xml:space="preserve">Logos de la République Française (Liberté, </w:t>
      </w:r>
      <w:r w:rsidRPr="00AA6F1F">
        <w:rPr>
          <w:rFonts w:cstheme="minorHAnsi"/>
          <w:b/>
          <w:bCs/>
          <w:sz w:val="28"/>
          <w:szCs w:val="28"/>
        </w:rPr>
        <w:t>É</w:t>
      </w:r>
      <w:r w:rsidRPr="00AA6F1F">
        <w:rPr>
          <w:b/>
          <w:bCs/>
          <w:sz w:val="28"/>
          <w:szCs w:val="28"/>
        </w:rPr>
        <w:t>galité, Fraternité) et de la Fédération Française des Télécoms.</w:t>
      </w:r>
      <w:bookmarkStart w:id="0" w:name="_GoBack"/>
      <w:bookmarkEnd w:id="0"/>
    </w:p>
    <w:sectPr w:rsidR="008829A9" w:rsidRPr="001D1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FD9B" w14:textId="77777777" w:rsidR="008829A9" w:rsidRDefault="008829A9" w:rsidP="008829A9">
      <w:pPr>
        <w:spacing w:after="0" w:line="240" w:lineRule="auto"/>
      </w:pPr>
      <w:r>
        <w:separator/>
      </w:r>
    </w:p>
  </w:endnote>
  <w:endnote w:type="continuationSeparator" w:id="0">
    <w:p w14:paraId="420204E9" w14:textId="77777777" w:rsidR="008829A9" w:rsidRDefault="008829A9" w:rsidP="0088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51F5" w14:textId="77777777" w:rsidR="008829A9" w:rsidRDefault="008829A9" w:rsidP="008829A9">
      <w:pPr>
        <w:spacing w:after="0" w:line="240" w:lineRule="auto"/>
      </w:pPr>
      <w:r>
        <w:separator/>
      </w:r>
    </w:p>
  </w:footnote>
  <w:footnote w:type="continuationSeparator" w:id="0">
    <w:p w14:paraId="75092555" w14:textId="77777777" w:rsidR="008829A9" w:rsidRDefault="008829A9" w:rsidP="0088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CE5B" w14:textId="00EC57D8" w:rsidR="008829A9" w:rsidRDefault="008829A9" w:rsidP="008829A9">
    <w:pPr>
      <w:pStyle w:val="En-tte"/>
      <w:jc w:val="center"/>
    </w:pPr>
    <w:r>
      <w:rPr>
        <w:noProof/>
      </w:rPr>
      <w:drawing>
        <wp:inline distT="0" distB="0" distL="0" distR="0" wp14:anchorId="05F2A84E" wp14:editId="492F599B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D1503"/>
    <w:rsid w:val="00236CDA"/>
    <w:rsid w:val="00362DE9"/>
    <w:rsid w:val="007B32C6"/>
    <w:rsid w:val="007C0AC4"/>
    <w:rsid w:val="007F5370"/>
    <w:rsid w:val="0087225D"/>
    <w:rsid w:val="008829A9"/>
    <w:rsid w:val="00B65C05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9A9"/>
  </w:style>
  <w:style w:type="paragraph" w:styleId="Pieddepage">
    <w:name w:val="footer"/>
    <w:basedOn w:val="Normal"/>
    <w:link w:val="PieddepageCar"/>
    <w:uiPriority w:val="99"/>
    <w:unhideWhenUsed/>
    <w:rsid w:val="008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9A9"/>
  </w:style>
  <w:style w:type="paragraph" w:styleId="Titre">
    <w:name w:val="Title"/>
    <w:basedOn w:val="Normal"/>
    <w:next w:val="Normal"/>
    <w:link w:val="TitreCar"/>
    <w:uiPriority w:val="10"/>
    <w:qFormat/>
    <w:rsid w:val="008829A9"/>
    <w:pPr>
      <w:jc w:val="both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829A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10</cp:revision>
  <cp:lastPrinted>2020-01-16T09:09:00Z</cp:lastPrinted>
  <dcterms:created xsi:type="dcterms:W3CDTF">2020-01-16T09:11:00Z</dcterms:created>
  <dcterms:modified xsi:type="dcterms:W3CDTF">2020-02-14T09:26:00Z</dcterms:modified>
</cp:coreProperties>
</file>