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275E6070" w:rsidR="0021135A" w:rsidRPr="00CA4ECD" w:rsidRDefault="0021135A" w:rsidP="00CA4ECD">
      <w:pPr>
        <w:pStyle w:val="Titre"/>
      </w:pPr>
      <w:r w:rsidRPr="00CA4ECD">
        <w:t>Témoignage de Catherine Racine, Maire déléguée de Triquerville, à l’occasion de l’inauguration du premier site 4G multi-opérateurs issu du « dispositif de couverture ciblée » du New Deal Mobile en Seine-Maritime, en région Normandie dans sa commune, le 24 janvier 2020.</w:t>
      </w:r>
    </w:p>
    <w:p w14:paraId="28152108" w14:textId="3213C7AA" w:rsidR="002F06E1" w:rsidRPr="0021135A" w:rsidRDefault="0021135A" w:rsidP="0021135A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2F06E1" w:rsidRPr="0021135A">
        <w:rPr>
          <w:i/>
          <w:iCs/>
          <w:sz w:val="28"/>
          <w:szCs w:val="28"/>
        </w:rPr>
        <w:t>Catherine Racine, maire déléguée de Triquerville, commune de Port-Jérôme-sur-S</w:t>
      </w:r>
      <w:bookmarkStart w:id="0" w:name="_GoBack"/>
      <w:bookmarkEnd w:id="0"/>
      <w:r w:rsidR="002F06E1" w:rsidRPr="0021135A">
        <w:rPr>
          <w:i/>
          <w:iCs/>
          <w:sz w:val="28"/>
          <w:szCs w:val="28"/>
        </w:rPr>
        <w:t>eine.</w:t>
      </w:r>
    </w:p>
    <w:p w14:paraId="66B3963D" w14:textId="24CE92C9" w:rsidR="002F06E1" w:rsidRPr="0021135A" w:rsidRDefault="002F06E1" w:rsidP="0021135A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 xml:space="preserve">C'est un grand moment pour nous d'avoir la 4G sur notre village, pour nos </w:t>
      </w:r>
      <w:proofErr w:type="spellStart"/>
      <w:r w:rsidRPr="0021135A">
        <w:rPr>
          <w:i/>
          <w:iCs/>
          <w:sz w:val="28"/>
          <w:szCs w:val="28"/>
        </w:rPr>
        <w:t>triquervillés</w:t>
      </w:r>
      <w:proofErr w:type="spellEnd"/>
      <w:r w:rsidRPr="0021135A">
        <w:rPr>
          <w:i/>
          <w:iCs/>
          <w:sz w:val="28"/>
          <w:szCs w:val="28"/>
        </w:rPr>
        <w:t>, pour le monde professionnel aussi, les infirmières, les personnes qui sont d'astreintes, pour nos écoles aussi.</w:t>
      </w:r>
    </w:p>
    <w:p w14:paraId="7D1491C2" w14:textId="30F1056B" w:rsidR="002F06E1" w:rsidRPr="0021135A" w:rsidRDefault="002F06E1" w:rsidP="0021135A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Imaginez un souci sur l'école de Triquerville, pas de ligne téléphonique, nos institutrices, nos enfants sont coupés du monde.</w:t>
      </w:r>
    </w:p>
    <w:p w14:paraId="153DFEE5" w14:textId="1776D1CA" w:rsidR="002F06E1" w:rsidRPr="0021135A" w:rsidRDefault="002F06E1" w:rsidP="0021135A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C'est une grande révolution technologique pour nous, que nous attendions avec impatience.</w:t>
      </w:r>
    </w:p>
    <w:p w14:paraId="045BACE5" w14:textId="6D2A2215" w:rsidR="002F06E1" w:rsidRPr="0021135A" w:rsidRDefault="002F06E1" w:rsidP="0021135A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Avant, dans nos communes, on nous demandait s'il y avait une école pour s'installer chez nous, maintenant, on nous demande s'il y a du réseau.</w:t>
      </w:r>
    </w:p>
    <w:p w14:paraId="03507EA8" w14:textId="62F415F1" w:rsidR="005D6317" w:rsidRPr="0021135A" w:rsidRDefault="002F06E1" w:rsidP="0021135A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Là, je suis ravie de pouvoir dire : "oui, nous avons une école et nous avons du réseau, pour bien vivre à Triquerville".</w:t>
      </w:r>
      <w:r w:rsidR="0021135A" w:rsidRPr="0021135A">
        <w:rPr>
          <w:i/>
          <w:iCs/>
          <w:sz w:val="28"/>
          <w:szCs w:val="28"/>
        </w:rPr>
        <w:t> 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66B6E964" w:rsidR="0021135A" w:rsidRPr="0021135A" w:rsidRDefault="0021135A" w:rsidP="002F06E1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Les opérateurs télécoms accélèrent les déploiements dans les territoires et tiennent leurs engagements.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C9A29" w14:textId="77777777" w:rsidR="009F6CFD" w:rsidRDefault="009F6CFD" w:rsidP="009F6CFD">
      <w:pPr>
        <w:spacing w:after="0" w:line="240" w:lineRule="auto"/>
      </w:pPr>
      <w:r>
        <w:separator/>
      </w:r>
    </w:p>
  </w:endnote>
  <w:endnote w:type="continuationSeparator" w:id="0">
    <w:p w14:paraId="53931DD1" w14:textId="77777777" w:rsidR="009F6CFD" w:rsidRDefault="009F6CFD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770F2" w14:textId="77777777" w:rsidR="009F6CFD" w:rsidRDefault="009F6CFD" w:rsidP="009F6CFD">
      <w:pPr>
        <w:spacing w:after="0" w:line="240" w:lineRule="auto"/>
      </w:pPr>
      <w:r>
        <w:separator/>
      </w:r>
    </w:p>
  </w:footnote>
  <w:footnote w:type="continuationSeparator" w:id="0">
    <w:p w14:paraId="5292E8C1" w14:textId="77777777" w:rsidR="009F6CFD" w:rsidRDefault="009F6CFD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1135A"/>
    <w:rsid w:val="00236CDA"/>
    <w:rsid w:val="002F06E1"/>
    <w:rsid w:val="00362DE9"/>
    <w:rsid w:val="004A12A4"/>
    <w:rsid w:val="007B32C6"/>
    <w:rsid w:val="007C0AC4"/>
    <w:rsid w:val="007F5370"/>
    <w:rsid w:val="0087225D"/>
    <w:rsid w:val="009F6CFD"/>
    <w:rsid w:val="00B82BB9"/>
    <w:rsid w:val="00CA4ECD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12</cp:revision>
  <cp:lastPrinted>2020-01-16T09:09:00Z</cp:lastPrinted>
  <dcterms:created xsi:type="dcterms:W3CDTF">2020-01-16T09:11:00Z</dcterms:created>
  <dcterms:modified xsi:type="dcterms:W3CDTF">2020-02-14T09:24:00Z</dcterms:modified>
</cp:coreProperties>
</file>