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317" w:rsidRPr="0019343B" w:rsidRDefault="00BC4481" w:rsidP="00BC4481">
      <w:pPr>
        <w:pStyle w:val="Titre"/>
        <w:pBdr>
          <w:bottom w:val="single" w:sz="4" w:space="1" w:color="auto"/>
        </w:pBdr>
        <w:jc w:val="center"/>
        <w:rPr>
          <w:rFonts w:asciiTheme="minorHAnsi" w:hAnsiTheme="minorHAnsi" w:cstheme="minorHAnsi"/>
          <w:b/>
          <w:bCs/>
        </w:rPr>
      </w:pPr>
      <w:r w:rsidRPr="0019343B">
        <w:rPr>
          <w:rFonts w:asciiTheme="minorHAnsi" w:hAnsiTheme="minorHAnsi" w:cstheme="minorHAnsi"/>
          <w:b/>
          <w:bCs/>
        </w:rPr>
        <w:t>Plaquette de présentation de la Fédération Française des Télécoms.</w:t>
      </w:r>
    </w:p>
    <w:p w:rsidR="00BC4481" w:rsidRPr="0019343B" w:rsidRDefault="00BC4481" w:rsidP="0019343B">
      <w:pPr>
        <w:spacing w:before="480"/>
        <w:jc w:val="center"/>
        <w:rPr>
          <w:b/>
          <w:bCs/>
          <w:sz w:val="32"/>
          <w:szCs w:val="32"/>
        </w:rPr>
      </w:pPr>
      <w:r w:rsidRPr="0019343B">
        <w:rPr>
          <w:b/>
          <w:bCs/>
          <w:sz w:val="32"/>
          <w:szCs w:val="32"/>
        </w:rPr>
        <w:t>Version décembre 2018.</w:t>
      </w:r>
    </w:p>
    <w:p w:rsidR="00BC4481" w:rsidRPr="0019343B" w:rsidRDefault="00BC4481" w:rsidP="00BC4481">
      <w:pPr>
        <w:jc w:val="center"/>
        <w:rPr>
          <w:b/>
          <w:bCs/>
          <w:sz w:val="32"/>
          <w:szCs w:val="32"/>
        </w:rPr>
      </w:pPr>
      <w:r w:rsidRPr="0019343B">
        <w:rPr>
          <w:b/>
          <w:bCs/>
          <w:sz w:val="32"/>
          <w:szCs w:val="32"/>
        </w:rPr>
        <w:t xml:space="preserve">Site internet : </w:t>
      </w:r>
      <w:hyperlink r:id="rId5" w:history="1">
        <w:r w:rsidRPr="0019343B">
          <w:rPr>
            <w:rStyle w:val="Lienhypertexte"/>
            <w:b/>
            <w:bCs/>
            <w:sz w:val="32"/>
            <w:szCs w:val="32"/>
          </w:rPr>
          <w:t>www.fftelecoms.org</w:t>
        </w:r>
      </w:hyperlink>
      <w:r w:rsidRPr="0019343B">
        <w:rPr>
          <w:b/>
          <w:bCs/>
          <w:sz w:val="32"/>
          <w:szCs w:val="32"/>
        </w:rPr>
        <w:t>.</w:t>
      </w:r>
    </w:p>
    <w:p w:rsidR="00BC4481" w:rsidRPr="0019343B" w:rsidRDefault="00BC4481" w:rsidP="0019343B">
      <w:pPr>
        <w:spacing w:after="360"/>
        <w:jc w:val="center"/>
        <w:rPr>
          <w:b/>
          <w:bCs/>
          <w:sz w:val="32"/>
          <w:szCs w:val="32"/>
        </w:rPr>
      </w:pPr>
      <w:r w:rsidRPr="0019343B">
        <w:rPr>
          <w:b/>
          <w:bCs/>
          <w:sz w:val="32"/>
          <w:szCs w:val="32"/>
        </w:rPr>
        <w:t>Mieux vous accompagner vers la transition numérique.</w:t>
      </w:r>
    </w:p>
    <w:p w:rsidR="00BC4481" w:rsidRPr="00BC4481" w:rsidRDefault="00BC4481" w:rsidP="0019343B">
      <w:pPr>
        <w:pStyle w:val="Titre1"/>
        <w:spacing w:before="600"/>
      </w:pPr>
      <w:r w:rsidRPr="00BC4481">
        <w:t>Qui</w:t>
      </w:r>
      <w:r w:rsidRPr="00BC4481">
        <w:t xml:space="preserve"> </w:t>
      </w:r>
      <w:r w:rsidRPr="00BC4481">
        <w:t>sommes</w:t>
      </w:r>
      <w:r w:rsidRPr="00BC4481">
        <w:t>-</w:t>
      </w:r>
      <w:r w:rsidRPr="00BC4481">
        <w:t>nous ?</w:t>
      </w:r>
    </w:p>
    <w:p w:rsidR="00BC4481" w:rsidRDefault="00BC4481" w:rsidP="00BC4481">
      <w:r>
        <w:t>La Fédération Française des Télécoms</w:t>
      </w:r>
      <w:r>
        <w:t xml:space="preserve"> (</w:t>
      </w:r>
      <w:proofErr w:type="spellStart"/>
      <w:r>
        <w:t>FFTélécoms</w:t>
      </w:r>
      <w:proofErr w:type="spellEnd"/>
      <w:r>
        <w:t xml:space="preserve">) </w:t>
      </w:r>
      <w:r>
        <w:t>réunit depuis 2007 les opérateurs de</w:t>
      </w:r>
      <w:r>
        <w:t xml:space="preserve"> </w:t>
      </w:r>
      <w:r>
        <w:t>communications électroniques en France.</w:t>
      </w:r>
    </w:p>
    <w:p w:rsidR="00BC4481" w:rsidRDefault="00BC4481" w:rsidP="00BC4481">
      <w:r>
        <w:t>Elle compte 15 membres et une équipe</w:t>
      </w:r>
      <w:r>
        <w:t xml:space="preserve"> </w:t>
      </w:r>
      <w:r>
        <w:t>permanente de neuf personnes autour</w:t>
      </w:r>
      <w:r>
        <w:t xml:space="preserve"> </w:t>
      </w:r>
      <w:r>
        <w:t>de Michel Combot, Directeur général. Le</w:t>
      </w:r>
      <w:r>
        <w:t xml:space="preserve"> </w:t>
      </w:r>
      <w:r>
        <w:t>Conseil d’administration de la Fédération</w:t>
      </w:r>
      <w:r>
        <w:t xml:space="preserve"> </w:t>
      </w:r>
      <w:r>
        <w:t>Française des Télécoms a élu, le 15 mars</w:t>
      </w:r>
      <w:r>
        <w:t xml:space="preserve"> </w:t>
      </w:r>
      <w:r>
        <w:t>2018, Didier Casas en tant que Président,</w:t>
      </w:r>
      <w:r>
        <w:t xml:space="preserve"> </w:t>
      </w:r>
      <w:r>
        <w:t>jusqu’en mai 2019. Didier Casas est</w:t>
      </w:r>
      <w:r>
        <w:t xml:space="preserve"> </w:t>
      </w:r>
      <w:r>
        <w:t>Directeur général adjoint de Bouygues</w:t>
      </w:r>
      <w:r>
        <w:t xml:space="preserve"> </w:t>
      </w:r>
      <w:r>
        <w:t>Telecom et membre de son comité exécutif</w:t>
      </w:r>
      <w:r>
        <w:t>.</w:t>
      </w:r>
    </w:p>
    <w:p w:rsidR="00BC4481" w:rsidRDefault="00BC4481" w:rsidP="00BC4481">
      <w:pPr>
        <w:pStyle w:val="Titre1"/>
      </w:pPr>
      <w:r>
        <w:t>Nos adhérents</w:t>
      </w:r>
      <w:r>
        <w:t xml:space="preserve"> : </w:t>
      </w:r>
    </w:p>
    <w:p w:rsidR="00BC4481" w:rsidRDefault="00BC4481" w:rsidP="00BC4481">
      <w:r>
        <w:t xml:space="preserve">Altice-SFR </w:t>
      </w:r>
      <w:r>
        <w:t>;</w:t>
      </w:r>
      <w:r>
        <w:t xml:space="preserve"> </w:t>
      </w:r>
      <w:proofErr w:type="spellStart"/>
      <w:r>
        <w:t>Arteria</w:t>
      </w:r>
      <w:proofErr w:type="spellEnd"/>
      <w:r>
        <w:t xml:space="preserve"> </w:t>
      </w:r>
      <w:r>
        <w:t>;</w:t>
      </w:r>
      <w:r>
        <w:t xml:space="preserve"> Bouygues Telecom </w:t>
      </w:r>
      <w:r>
        <w:t>;</w:t>
      </w:r>
      <w:r>
        <w:t xml:space="preserve"> Colt </w:t>
      </w:r>
      <w:proofErr w:type="spellStart"/>
      <w:r>
        <w:t>Technology</w:t>
      </w:r>
      <w:proofErr w:type="spellEnd"/>
      <w:r>
        <w:t xml:space="preserve"> Services </w:t>
      </w:r>
      <w:r>
        <w:t>;</w:t>
      </w:r>
      <w:r>
        <w:t xml:space="preserve"> Euro-Information Telecom </w:t>
      </w:r>
      <w:r>
        <w:t>;</w:t>
      </w:r>
      <w:r>
        <w:t xml:space="preserve"> Hub One </w:t>
      </w:r>
      <w:r>
        <w:t>;</w:t>
      </w:r>
      <w:r>
        <w:t xml:space="preserve"> </w:t>
      </w:r>
      <w:proofErr w:type="spellStart"/>
      <w:r>
        <w:t>Kosc</w:t>
      </w:r>
      <w:proofErr w:type="spellEnd"/>
      <w:r>
        <w:t xml:space="preserve"> Telecom </w:t>
      </w:r>
      <w:r>
        <w:t>;</w:t>
      </w:r>
      <w:r>
        <w:t xml:space="preserve"> La Poste Mobile </w:t>
      </w:r>
      <w:r>
        <w:t>;</w:t>
      </w:r>
      <w:r>
        <w:t xml:space="preserve"> </w:t>
      </w:r>
      <w:proofErr w:type="spellStart"/>
      <w:r>
        <w:t>Legos</w:t>
      </w:r>
      <w:proofErr w:type="spellEnd"/>
      <w:r>
        <w:t xml:space="preserve"> </w:t>
      </w:r>
      <w:r>
        <w:t>;</w:t>
      </w:r>
      <w:r>
        <w:t xml:space="preserve"> Naxos </w:t>
      </w:r>
      <w:r>
        <w:t>;</w:t>
      </w:r>
      <w:r>
        <w:t xml:space="preserve"> Orange </w:t>
      </w:r>
      <w:r>
        <w:t>;</w:t>
      </w:r>
      <w:r>
        <w:t xml:space="preserve"> Prosodie </w:t>
      </w:r>
      <w:r>
        <w:t>;</w:t>
      </w:r>
      <w:r>
        <w:t xml:space="preserve"> </w:t>
      </w:r>
      <w:proofErr w:type="spellStart"/>
      <w:r>
        <w:t>Transatel</w:t>
      </w:r>
      <w:proofErr w:type="spellEnd"/>
      <w:r>
        <w:t xml:space="preserve"> </w:t>
      </w:r>
      <w:r>
        <w:t>;</w:t>
      </w:r>
      <w:r>
        <w:t xml:space="preserve"> Verizon </w:t>
      </w:r>
      <w:r>
        <w:t>;</w:t>
      </w:r>
      <w:r>
        <w:t xml:space="preserve"> Worldline</w:t>
      </w:r>
      <w:r>
        <w:t>.</w:t>
      </w:r>
    </w:p>
    <w:p w:rsidR="00BC4481" w:rsidRDefault="00BC4481" w:rsidP="00BC4481">
      <w:pPr>
        <w:pStyle w:val="Titre1"/>
      </w:pPr>
      <w:r>
        <w:t>Missions de la Fédération</w:t>
      </w:r>
      <w:r>
        <w:t> :</w:t>
      </w:r>
    </w:p>
    <w:p w:rsidR="00BC4481" w:rsidRDefault="00BC4481" w:rsidP="00BC4481">
      <w:r>
        <w:t>Représenter les opérateurs nationaux du secteur des télécoms en assurant le dialogue entre les opérateurs, les pouvoirs publics, la société civile, les entreprises et les élus nationaux et locaux.</w:t>
      </w:r>
    </w:p>
    <w:p w:rsidR="00BC4481" w:rsidRDefault="00BC4481" w:rsidP="00BC4481">
      <w:r>
        <w:t xml:space="preserve">Accompagner la transition numérique en participant au développement des usages numériques et à l’amélioration de la couverture numérique. </w:t>
      </w:r>
    </w:p>
    <w:p w:rsidR="00BC4481" w:rsidRDefault="00BC4481" w:rsidP="00BC4481">
      <w:r>
        <w:t>La Fédération et ses membres ont conclu en janvier 2018 un « New Deal » sur l’accélération de la couverture mobile. Un accord historique entre les opérateurs télécoms et les pouvoirs publics qui traduit un véritable changement de paradigme. Il permet la mise en en œuvre d’un plan ambitieux d’inclusion numérique des territoires.</w:t>
      </w:r>
    </w:p>
    <w:p w:rsidR="00BC4481" w:rsidRDefault="00BC4481" w:rsidP="00BC4481">
      <w:pPr>
        <w:pStyle w:val="Titre1"/>
      </w:pPr>
      <w:r>
        <w:t>Comment fonctionnons-nous ?</w:t>
      </w:r>
    </w:p>
    <w:p w:rsidR="00BC4481" w:rsidRDefault="00BC4481" w:rsidP="00BC4481">
      <w:r>
        <w:t xml:space="preserve">La Fédération Française des Télécoms s’appuie sur des experts représentant ses membres pour les différents travaux qu’elle conduit. Ainsi, elle élabore des guides pédagogiques, des recommandations </w:t>
      </w:r>
      <w:r>
        <w:lastRenderedPageBreak/>
        <w:t>d’actions, des positions communes et organise de nombreuses réunions d’échanges d’informations sur des enjeux sociétaux et régaliens majeurs.</w:t>
      </w:r>
    </w:p>
    <w:p w:rsidR="00BC4481" w:rsidRDefault="00BC4481" w:rsidP="00BC4481">
      <w:r>
        <w:t xml:space="preserve">À ce titre, figurent comme priorités d’actions l’aménagement numérique du territoire, l’inclusion numérique de tous les publics (personnes handicapées, jeunes, âgées ou en situation précaire) et des entreprises, la </w:t>
      </w:r>
      <w:r w:rsidRPr="00BC4481">
        <w:t>Responsabilité sociétale des entreprise</w:t>
      </w:r>
      <w:r w:rsidRPr="00BC4481">
        <w:t xml:space="preserve"> </w:t>
      </w:r>
      <w:r>
        <w:t>(</w:t>
      </w:r>
      <w:r>
        <w:t>RSE</w:t>
      </w:r>
      <w:r>
        <w:t>)</w:t>
      </w:r>
      <w:r>
        <w:t xml:space="preserve"> du secteur, la sécurité, la gestion des données personnelles (</w:t>
      </w:r>
      <w:proofErr w:type="spellStart"/>
      <w:r>
        <w:t>privacy</w:t>
      </w:r>
      <w:proofErr w:type="spellEnd"/>
      <w:r>
        <w:t>, RGPD), la fiscalité, la responsabilité des acteurs de l’internet, les évolutions réglementaires et législatives.</w:t>
      </w:r>
    </w:p>
    <w:p w:rsidR="00BC4481" w:rsidRDefault="00BC4481" w:rsidP="00BC4481">
      <w:r>
        <w:t>Nos interventions sont diverses – auprès de l’ensemble des pouvoirs publics (régulateur, Gouvernement, Parlement, collectivités…) et de la société civile à Paris, en région ou à Bruxelles.</w:t>
      </w:r>
    </w:p>
    <w:p w:rsidR="00BC4481" w:rsidRDefault="00BC4481" w:rsidP="00BC4481">
      <w:pPr>
        <w:pStyle w:val="Titre1"/>
      </w:pPr>
      <w:r>
        <w:t>Nos dernières interventions</w:t>
      </w:r>
    </w:p>
    <w:p w:rsidR="00BC4481" w:rsidRDefault="00BC4481" w:rsidP="00BC4481">
      <w:pPr>
        <w:pStyle w:val="Paragraphedeliste"/>
        <w:numPr>
          <w:ilvl w:val="0"/>
          <w:numId w:val="1"/>
        </w:numPr>
      </w:pPr>
      <w:r w:rsidRPr="00BC4481">
        <w:rPr>
          <w:b/>
          <w:bCs/>
        </w:rPr>
        <w:t xml:space="preserve">Congrès </w:t>
      </w:r>
      <w:proofErr w:type="spellStart"/>
      <w:r w:rsidRPr="00BC4481">
        <w:rPr>
          <w:b/>
          <w:bCs/>
        </w:rPr>
        <w:t>R</w:t>
      </w:r>
      <w:r w:rsidRPr="00BC4481">
        <w:rPr>
          <w:b/>
          <w:bCs/>
        </w:rPr>
        <w:t>urali</w:t>
      </w:r>
      <w:r w:rsidR="0019343B">
        <w:rPr>
          <w:b/>
          <w:bCs/>
        </w:rPr>
        <w:t>tic</w:t>
      </w:r>
      <w:r w:rsidRPr="00BC4481">
        <w:rPr>
          <w:b/>
          <w:bCs/>
        </w:rPr>
        <w:t xml:space="preserve"> </w:t>
      </w:r>
      <w:proofErr w:type="spellEnd"/>
      <w:r w:rsidRPr="00BC4481">
        <w:rPr>
          <w:b/>
          <w:bCs/>
        </w:rPr>
        <w:t>à Aurillac :</w:t>
      </w:r>
      <w:r>
        <w:t xml:space="preserve"> Didier Casas, Président de la Fédération, a rappelé les engagements forts des opérateurs en faveur de l’accélération du déploiement de la 4G sur l’ensemble du territoire.</w:t>
      </w:r>
    </w:p>
    <w:p w:rsidR="00BC4481" w:rsidRDefault="00BC4481" w:rsidP="00BC4481">
      <w:pPr>
        <w:pStyle w:val="Paragraphedeliste"/>
        <w:numPr>
          <w:ilvl w:val="0"/>
          <w:numId w:val="1"/>
        </w:numPr>
      </w:pPr>
      <w:r w:rsidRPr="00BC4481">
        <w:rPr>
          <w:b/>
          <w:bCs/>
        </w:rPr>
        <w:t>Inaugurations des premiers sites 4G</w:t>
      </w:r>
      <w:r>
        <w:t xml:space="preserve"> mutualisés à quatre opérateurs en région Nouvelle-Aquitaine, Bourgogne-Franche-Comté et Occitanie en juin et juillet 2018.</w:t>
      </w:r>
    </w:p>
    <w:p w:rsidR="00BC4481" w:rsidRDefault="00BC4481" w:rsidP="00BC4481">
      <w:pPr>
        <w:pStyle w:val="Paragraphedeliste"/>
        <w:numPr>
          <w:ilvl w:val="0"/>
          <w:numId w:val="1"/>
        </w:numPr>
      </w:pPr>
      <w:r w:rsidRPr="00BC4481">
        <w:rPr>
          <w:b/>
          <w:bCs/>
        </w:rPr>
        <w:t xml:space="preserve">Atelier de sensibilisation aux « </w:t>
      </w:r>
      <w:r w:rsidRPr="00BC4481">
        <w:rPr>
          <w:b/>
          <w:bCs/>
          <w:i/>
          <w:iCs/>
        </w:rPr>
        <w:t>fake news</w:t>
      </w:r>
      <w:r w:rsidRPr="00BC4481">
        <w:rPr>
          <w:b/>
          <w:bCs/>
        </w:rPr>
        <w:t xml:space="preserve"> »</w:t>
      </w:r>
      <w:r>
        <w:t xml:space="preserve"> dans un collège à Franconville dans le Val-d’Oise en juin 2018.</w:t>
      </w:r>
    </w:p>
    <w:p w:rsidR="00BC4481" w:rsidRDefault="00BC4481" w:rsidP="00BC4481">
      <w:pPr>
        <w:pStyle w:val="Paragraphedeliste"/>
        <w:numPr>
          <w:ilvl w:val="0"/>
          <w:numId w:val="1"/>
        </w:numPr>
      </w:pPr>
      <w:proofErr w:type="spellStart"/>
      <w:r w:rsidRPr="00BC4481">
        <w:rPr>
          <w:b/>
          <w:bCs/>
        </w:rPr>
        <w:t>DigiWorld</w:t>
      </w:r>
      <w:proofErr w:type="spellEnd"/>
      <w:r w:rsidRPr="00BC4481">
        <w:rPr>
          <w:b/>
          <w:bCs/>
        </w:rPr>
        <w:t xml:space="preserve"> Spring Session de l’IDATE juin 2018 à Montpellier :</w:t>
      </w:r>
      <w:r>
        <w:t xml:space="preserve"> la Fédération est intervenue à la table ronde sur la cybersécurité et la protection des données.</w:t>
      </w:r>
    </w:p>
    <w:p w:rsidR="00BC4481" w:rsidRDefault="00BC4481" w:rsidP="00BC4481">
      <w:pPr>
        <w:pStyle w:val="Paragraphedeliste"/>
        <w:numPr>
          <w:ilvl w:val="0"/>
          <w:numId w:val="1"/>
        </w:numPr>
      </w:pPr>
      <w:r w:rsidRPr="00BC4481">
        <w:rPr>
          <w:b/>
          <w:bCs/>
        </w:rPr>
        <w:t>T</w:t>
      </w:r>
      <w:r>
        <w:rPr>
          <w:b/>
          <w:bCs/>
        </w:rPr>
        <w:t>rip</w:t>
      </w:r>
      <w:r w:rsidRPr="00BC4481">
        <w:rPr>
          <w:b/>
          <w:bCs/>
        </w:rPr>
        <w:t xml:space="preserve"> 2018 de l’</w:t>
      </w:r>
      <w:bookmarkStart w:id="0" w:name="_GoBack"/>
      <w:proofErr w:type="spellStart"/>
      <w:r w:rsidRPr="00BC4481">
        <w:rPr>
          <w:b/>
          <w:bCs/>
        </w:rPr>
        <w:t>A</w:t>
      </w:r>
      <w:r>
        <w:rPr>
          <w:b/>
          <w:bCs/>
        </w:rPr>
        <w:t>vicca</w:t>
      </w:r>
      <w:bookmarkEnd w:id="0"/>
      <w:proofErr w:type="spellEnd"/>
      <w:r w:rsidRPr="00BC4481">
        <w:rPr>
          <w:b/>
          <w:bCs/>
        </w:rPr>
        <w:t xml:space="preserve"> :</w:t>
      </w:r>
      <w:r>
        <w:t xml:space="preserve"> Michel Combot, Directeur général, a rappelé les objectifs du « New Deal » pour accélérer les déploiements mobiles dans les territoires.</w:t>
      </w:r>
      <w:r w:rsidR="0019343B">
        <w:t xml:space="preserve"> Trip = </w:t>
      </w:r>
      <w:r w:rsidR="0019343B" w:rsidRPr="0019343B">
        <w:t>Territoires et Réseaux d'Initiative Publique</w:t>
      </w:r>
      <w:r w:rsidR="0019343B">
        <w:t>.</w:t>
      </w:r>
    </w:p>
    <w:p w:rsidR="00BC4481" w:rsidRDefault="00BC4481" w:rsidP="00BC4481">
      <w:pPr>
        <w:pStyle w:val="Titre1"/>
      </w:pPr>
      <w:r>
        <w:t>Nos dernières publications</w:t>
      </w:r>
      <w:r>
        <w:t> :</w:t>
      </w:r>
    </w:p>
    <w:p w:rsidR="00BC4481" w:rsidRDefault="00BC4481" w:rsidP="00BC4481">
      <w:pPr>
        <w:pStyle w:val="Paragraphedeliste"/>
        <w:numPr>
          <w:ilvl w:val="0"/>
          <w:numId w:val="3"/>
        </w:numPr>
      </w:pPr>
      <w:r w:rsidRPr="0019343B">
        <w:rPr>
          <w:b/>
          <w:bCs/>
        </w:rPr>
        <w:t>Guide pratique à destination des maires (juillet 2018)</w:t>
      </w:r>
      <w:r w:rsidR="0019343B" w:rsidRPr="0019343B">
        <w:rPr>
          <w:b/>
          <w:bCs/>
        </w:rPr>
        <w:t> :</w:t>
      </w:r>
      <w:r w:rsidR="0019343B">
        <w:t xml:space="preserve"> f</w:t>
      </w:r>
      <w:r>
        <w:t>aciliter la coordination technique dans le nouveau dispositif de « couverture ciblée ».</w:t>
      </w:r>
    </w:p>
    <w:p w:rsidR="00BC4481" w:rsidRDefault="00BC4481" w:rsidP="00BC4481">
      <w:pPr>
        <w:pStyle w:val="Paragraphedeliste"/>
        <w:numPr>
          <w:ilvl w:val="0"/>
          <w:numId w:val="3"/>
        </w:numPr>
      </w:pPr>
      <w:r w:rsidRPr="0019343B">
        <w:rPr>
          <w:b/>
          <w:bCs/>
        </w:rPr>
        <w:t>Accélérer la couverture mobile (mars 2018)</w:t>
      </w:r>
      <w:r w:rsidR="0019343B" w:rsidRPr="0019343B">
        <w:rPr>
          <w:b/>
          <w:bCs/>
        </w:rPr>
        <w:t> :</w:t>
      </w:r>
      <w:r w:rsidR="0019343B">
        <w:t xml:space="preserve"> q</w:t>
      </w:r>
      <w:r>
        <w:t>u’est-ce que le « New Deal » sur le déploiement de la 4G partout en France.</w:t>
      </w:r>
    </w:p>
    <w:p w:rsidR="00BC4481" w:rsidRDefault="00BC4481" w:rsidP="00BC4481">
      <w:pPr>
        <w:pStyle w:val="Paragraphedeliste"/>
        <w:numPr>
          <w:ilvl w:val="0"/>
          <w:numId w:val="3"/>
        </w:numPr>
      </w:pPr>
      <w:r w:rsidRPr="0019343B">
        <w:rPr>
          <w:b/>
          <w:bCs/>
        </w:rPr>
        <w:t>Rapporter son mobile (mai 2018)</w:t>
      </w:r>
      <w:r w:rsidR="0019343B" w:rsidRPr="0019343B">
        <w:rPr>
          <w:b/>
          <w:bCs/>
        </w:rPr>
        <w:t> :</w:t>
      </w:r>
      <w:r w:rsidR="0019343B">
        <w:t xml:space="preserve"> c</w:t>
      </w:r>
      <w:r>
        <w:t>haque année, seulement 1,5 million de mobiles sont recyclés sur les 20 millions vendus.</w:t>
      </w:r>
    </w:p>
    <w:p w:rsidR="00BC4481" w:rsidRPr="0019343B" w:rsidRDefault="00BC4481" w:rsidP="0019343B">
      <w:pPr>
        <w:pStyle w:val="Titre2"/>
        <w:spacing w:before="240"/>
        <w:jc w:val="center"/>
        <w:rPr>
          <w:sz w:val="28"/>
          <w:szCs w:val="28"/>
        </w:rPr>
      </w:pPr>
      <w:r w:rsidRPr="0019343B">
        <w:rPr>
          <w:sz w:val="28"/>
          <w:szCs w:val="28"/>
        </w:rPr>
        <w:t>Représenter les opérateurs nationaux du secteur des télécoms</w:t>
      </w:r>
      <w:r w:rsidR="0019343B" w:rsidRPr="0019343B">
        <w:rPr>
          <w:sz w:val="28"/>
          <w:szCs w:val="28"/>
        </w:rPr>
        <w:t>.</w:t>
      </w:r>
      <w:r w:rsidR="0019343B" w:rsidRPr="0019343B">
        <w:rPr>
          <w:sz w:val="28"/>
          <w:szCs w:val="28"/>
        </w:rPr>
        <w:br/>
      </w:r>
      <w:r w:rsidRPr="0019343B">
        <w:rPr>
          <w:sz w:val="28"/>
          <w:szCs w:val="28"/>
        </w:rPr>
        <w:t>Accompagner la transition numérique</w:t>
      </w:r>
      <w:r w:rsidRPr="0019343B">
        <w:rPr>
          <w:sz w:val="28"/>
          <w:szCs w:val="28"/>
        </w:rPr>
        <w:t>.</w:t>
      </w:r>
    </w:p>
    <w:p w:rsidR="00BC4481" w:rsidRPr="0019343B" w:rsidRDefault="00BC4481" w:rsidP="0019343B">
      <w:pPr>
        <w:pStyle w:val="Titre1"/>
      </w:pPr>
      <w:r w:rsidRPr="0019343B">
        <w:t xml:space="preserve">La </w:t>
      </w:r>
      <w:proofErr w:type="spellStart"/>
      <w:r w:rsidRPr="0019343B">
        <w:t>FFTélécoms</w:t>
      </w:r>
      <w:proofErr w:type="spellEnd"/>
      <w:r w:rsidRPr="0019343B">
        <w:t xml:space="preserve"> est à votre disposition pour toutes informations ou demandes d’interventions</w:t>
      </w:r>
      <w:r w:rsidRPr="0019343B">
        <w:t> :</w:t>
      </w:r>
    </w:p>
    <w:p w:rsidR="00BC4481" w:rsidRDefault="00BC4481" w:rsidP="0019343B">
      <w:pPr>
        <w:pStyle w:val="Paragraphedeliste"/>
        <w:numPr>
          <w:ilvl w:val="0"/>
          <w:numId w:val="4"/>
        </w:numPr>
      </w:pPr>
      <w:r w:rsidRPr="0019343B">
        <w:rPr>
          <w:b/>
          <w:bCs/>
        </w:rPr>
        <w:t>Michel C</w:t>
      </w:r>
      <w:r w:rsidR="0019343B" w:rsidRPr="0019343B">
        <w:rPr>
          <w:b/>
          <w:bCs/>
        </w:rPr>
        <w:t>ombot</w:t>
      </w:r>
      <w:r w:rsidR="0019343B">
        <w:t xml:space="preserve">, </w:t>
      </w:r>
      <w:r>
        <w:t>Directeur général de la Fédération</w:t>
      </w:r>
      <w:r>
        <w:t>.</w:t>
      </w:r>
    </w:p>
    <w:p w:rsidR="00BC4481" w:rsidRDefault="00BC4481" w:rsidP="0019343B">
      <w:pPr>
        <w:pStyle w:val="Paragraphedeliste"/>
        <w:numPr>
          <w:ilvl w:val="0"/>
          <w:numId w:val="4"/>
        </w:numPr>
      </w:pPr>
      <w:r w:rsidRPr="0019343B">
        <w:rPr>
          <w:b/>
          <w:bCs/>
        </w:rPr>
        <w:t xml:space="preserve">Alexandre </w:t>
      </w:r>
      <w:proofErr w:type="spellStart"/>
      <w:r w:rsidRPr="0019343B">
        <w:rPr>
          <w:b/>
          <w:bCs/>
        </w:rPr>
        <w:t>G</w:t>
      </w:r>
      <w:r w:rsidR="0019343B">
        <w:rPr>
          <w:b/>
          <w:bCs/>
        </w:rPr>
        <w:t>aldin</w:t>
      </w:r>
      <w:proofErr w:type="spellEnd"/>
      <w:r w:rsidR="0019343B">
        <w:t>,</w:t>
      </w:r>
      <w:r>
        <w:t xml:space="preserve"> Responsable des études économiques et affaires réglementaires</w:t>
      </w:r>
      <w:r w:rsidR="0019343B">
        <w:t>. Adresse email :</w:t>
      </w:r>
      <w:r>
        <w:t xml:space="preserve"> </w:t>
      </w:r>
      <w:hyperlink r:id="rId6" w:history="1">
        <w:r w:rsidRPr="006113DE">
          <w:rPr>
            <w:rStyle w:val="Lienhypertexte"/>
          </w:rPr>
          <w:t>agaldin@fftelecoms.org</w:t>
        </w:r>
      </w:hyperlink>
      <w:r>
        <w:t>.</w:t>
      </w:r>
    </w:p>
    <w:p w:rsidR="00BC4481" w:rsidRDefault="00BC4481" w:rsidP="0019343B">
      <w:pPr>
        <w:pStyle w:val="Paragraphedeliste"/>
        <w:numPr>
          <w:ilvl w:val="0"/>
          <w:numId w:val="4"/>
        </w:numPr>
      </w:pPr>
      <w:r w:rsidRPr="0019343B">
        <w:rPr>
          <w:b/>
          <w:bCs/>
        </w:rPr>
        <w:lastRenderedPageBreak/>
        <w:t>Alexandra L</w:t>
      </w:r>
      <w:r w:rsidR="0019343B" w:rsidRPr="0019343B">
        <w:rPr>
          <w:b/>
          <w:bCs/>
        </w:rPr>
        <w:t>affitte</w:t>
      </w:r>
      <w:r w:rsidR="0019343B">
        <w:t>,</w:t>
      </w:r>
      <w:r>
        <w:t xml:space="preserve"> Chargée de mission usages et contenus</w:t>
      </w:r>
      <w:r w:rsidR="0019343B">
        <w:t xml:space="preserve">. </w:t>
      </w:r>
      <w:r w:rsidR="0019343B">
        <w:t xml:space="preserve">Adresse email : </w:t>
      </w:r>
      <w:r>
        <w:t xml:space="preserve"> </w:t>
      </w:r>
      <w:hyperlink r:id="rId7" w:history="1">
        <w:r w:rsidRPr="006113DE">
          <w:rPr>
            <w:rStyle w:val="Lienhypertexte"/>
          </w:rPr>
          <w:t>alaffitte@fftelecoms.org</w:t>
        </w:r>
      </w:hyperlink>
      <w:r>
        <w:t>.</w:t>
      </w:r>
    </w:p>
    <w:p w:rsidR="00BC4481" w:rsidRDefault="00BC4481" w:rsidP="0019343B">
      <w:pPr>
        <w:pStyle w:val="Paragraphedeliste"/>
        <w:numPr>
          <w:ilvl w:val="0"/>
          <w:numId w:val="4"/>
        </w:numPr>
      </w:pPr>
      <w:r w:rsidRPr="0019343B">
        <w:rPr>
          <w:b/>
          <w:bCs/>
        </w:rPr>
        <w:t>Olivier R</w:t>
      </w:r>
      <w:r w:rsidR="0019343B" w:rsidRPr="0019343B">
        <w:rPr>
          <w:b/>
          <w:bCs/>
        </w:rPr>
        <w:t>iffard</w:t>
      </w:r>
      <w:r w:rsidR="0019343B">
        <w:t>,</w:t>
      </w:r>
      <w:r>
        <w:t xml:space="preserve"> Directeur des affaires publiques</w:t>
      </w:r>
      <w:r w:rsidR="0019343B">
        <w:t xml:space="preserve">. </w:t>
      </w:r>
      <w:r w:rsidR="0019343B">
        <w:t xml:space="preserve">Adresse email : </w:t>
      </w:r>
      <w:r>
        <w:t xml:space="preserve"> </w:t>
      </w:r>
      <w:hyperlink r:id="rId8" w:history="1">
        <w:r w:rsidRPr="006113DE">
          <w:rPr>
            <w:rStyle w:val="Lienhypertexte"/>
          </w:rPr>
          <w:t>oriffard@fftelecoms.org</w:t>
        </w:r>
      </w:hyperlink>
      <w:r>
        <w:t>.</w:t>
      </w:r>
    </w:p>
    <w:p w:rsidR="00BC4481" w:rsidRDefault="00BC4481" w:rsidP="0019343B">
      <w:pPr>
        <w:pStyle w:val="Paragraphedeliste"/>
        <w:numPr>
          <w:ilvl w:val="0"/>
          <w:numId w:val="4"/>
        </w:numPr>
      </w:pPr>
      <w:r w:rsidRPr="0019343B">
        <w:rPr>
          <w:b/>
          <w:bCs/>
        </w:rPr>
        <w:t xml:space="preserve">Émilie </w:t>
      </w:r>
      <w:proofErr w:type="spellStart"/>
      <w:r w:rsidRPr="0019343B">
        <w:rPr>
          <w:b/>
          <w:bCs/>
        </w:rPr>
        <w:t>V</w:t>
      </w:r>
      <w:r w:rsidR="0019343B" w:rsidRPr="0019343B">
        <w:rPr>
          <w:b/>
          <w:bCs/>
        </w:rPr>
        <w:t>enchiarutti</w:t>
      </w:r>
      <w:proofErr w:type="spellEnd"/>
      <w:r w:rsidR="0019343B">
        <w:t>,</w:t>
      </w:r>
      <w:r>
        <w:t xml:space="preserve"> Responsable des réseaux fixes et mobiles</w:t>
      </w:r>
      <w:r w:rsidR="0019343B">
        <w:t xml:space="preserve">. </w:t>
      </w:r>
      <w:r w:rsidR="0019343B">
        <w:t>Adresse</w:t>
      </w:r>
      <w:r w:rsidR="0019343B">
        <w:t>s</w:t>
      </w:r>
      <w:r w:rsidR="0019343B">
        <w:t xml:space="preserve"> email</w:t>
      </w:r>
      <w:r w:rsidR="0019343B">
        <w:t>s</w:t>
      </w:r>
      <w:r w:rsidR="0019343B">
        <w:t xml:space="preserve"> : </w:t>
      </w:r>
      <w:r>
        <w:t xml:space="preserve"> </w:t>
      </w:r>
      <w:hyperlink r:id="rId9" w:history="1">
        <w:r w:rsidRPr="006113DE">
          <w:rPr>
            <w:rStyle w:val="Lienhypertexte"/>
          </w:rPr>
          <w:t>evenchiarruti@fftelecoms.org</w:t>
        </w:r>
      </w:hyperlink>
      <w:r>
        <w:t xml:space="preserve"> </w:t>
      </w:r>
      <w:r>
        <w:t xml:space="preserve">et </w:t>
      </w:r>
      <w:hyperlink r:id="rId10" w:history="1">
        <w:r w:rsidRPr="006113DE">
          <w:rPr>
            <w:rStyle w:val="Lienhypertexte"/>
          </w:rPr>
          <w:t>contact@fftelecoms.org</w:t>
        </w:r>
      </w:hyperlink>
      <w:r>
        <w:t>.</w:t>
      </w:r>
    </w:p>
    <w:p w:rsidR="00BC4481" w:rsidRDefault="00BC4481" w:rsidP="0019343B">
      <w:pPr>
        <w:pStyle w:val="Titre1"/>
      </w:pPr>
      <w:r>
        <w:t>10 chiffres-clés :</w:t>
      </w:r>
    </w:p>
    <w:p w:rsidR="00BC4481" w:rsidRDefault="00BC4481" w:rsidP="0019343B">
      <w:pPr>
        <w:pStyle w:val="Paragraphedeliste"/>
        <w:numPr>
          <w:ilvl w:val="0"/>
          <w:numId w:val="6"/>
        </w:numPr>
      </w:pPr>
      <w:r w:rsidRPr="0019343B">
        <w:rPr>
          <w:b/>
          <w:bCs/>
        </w:rPr>
        <w:t>80,2 milliards</w:t>
      </w:r>
      <w:r w:rsidRPr="0019343B">
        <w:rPr>
          <w:b/>
          <w:bCs/>
        </w:rPr>
        <w:t xml:space="preserve"> : </w:t>
      </w:r>
      <w:r>
        <w:t>c</w:t>
      </w:r>
      <w:r>
        <w:t>’est le montant total d’investissements des opérateurs pour développer les réseaux fixes et mobiles en France entre 2007 et 2017, avec 660 millions d’€ supplémentaires entre 2016 et 2017.</w:t>
      </w:r>
    </w:p>
    <w:p w:rsidR="00BC4481" w:rsidRDefault="00BC4481" w:rsidP="0019343B">
      <w:pPr>
        <w:pStyle w:val="Paragraphedeliste"/>
        <w:numPr>
          <w:ilvl w:val="0"/>
          <w:numId w:val="6"/>
        </w:numPr>
      </w:pPr>
      <w:r w:rsidRPr="0019343B">
        <w:rPr>
          <w:b/>
          <w:bCs/>
        </w:rPr>
        <w:t>42</w:t>
      </w:r>
      <w:r w:rsidRPr="0019343B">
        <w:rPr>
          <w:b/>
          <w:bCs/>
        </w:rPr>
        <w:t> </w:t>
      </w:r>
      <w:r w:rsidRPr="0019343B">
        <w:rPr>
          <w:b/>
          <w:bCs/>
        </w:rPr>
        <w:t>714</w:t>
      </w:r>
      <w:r w:rsidRPr="0019343B">
        <w:rPr>
          <w:b/>
          <w:bCs/>
        </w:rPr>
        <w:t>.</w:t>
      </w:r>
      <w:r>
        <w:t xml:space="preserve"> </w:t>
      </w:r>
      <w:r>
        <w:t>C’est le n</w:t>
      </w:r>
      <w:r>
        <w:t>ombre d’antennes 4G autorisées par l’ANFR au 1er septembre 2018, dont 37 965 en service, tous opérateurs confondus. 5 000 C’est le nombre de nouveaux sites pour généraliser la « bonne couverture » mobile suite au « New Deal » de janvier 2018, dont 2 000 sites mutualisés déployés en priorité dans les zones blanches les plus habitées.</w:t>
      </w:r>
    </w:p>
    <w:p w:rsidR="00BC4481" w:rsidRDefault="00BC4481" w:rsidP="0019343B">
      <w:pPr>
        <w:pStyle w:val="Paragraphedeliste"/>
        <w:numPr>
          <w:ilvl w:val="0"/>
          <w:numId w:val="6"/>
        </w:numPr>
      </w:pPr>
      <w:r w:rsidRPr="0019343B">
        <w:rPr>
          <w:b/>
          <w:bCs/>
        </w:rPr>
        <w:t>3</w:t>
      </w:r>
      <w:r w:rsidRPr="0019343B">
        <w:rPr>
          <w:b/>
          <w:bCs/>
        </w:rPr>
        <w:t> </w:t>
      </w:r>
      <w:r w:rsidRPr="0019343B">
        <w:rPr>
          <w:b/>
          <w:bCs/>
        </w:rPr>
        <w:t>327</w:t>
      </w:r>
      <w:r w:rsidRPr="0019343B">
        <w:rPr>
          <w:b/>
          <w:bCs/>
        </w:rPr>
        <w:t>.</w:t>
      </w:r>
      <w:r>
        <w:t xml:space="preserve"> A</w:t>
      </w:r>
      <w:r>
        <w:t>u 30 juin 2018, 3 327 communes du programme « Zones blanches – centres</w:t>
      </w:r>
      <w:r>
        <w:t>-</w:t>
      </w:r>
      <w:r>
        <w:t>bourgs » bénéficient de l’internet mobile de manière mutualisée par au moins trois opérateurs dont 1 266 communes de montagne.</w:t>
      </w:r>
    </w:p>
    <w:p w:rsidR="00BC4481" w:rsidRDefault="00BC4481" w:rsidP="0019343B">
      <w:pPr>
        <w:pStyle w:val="Paragraphedeliste"/>
        <w:numPr>
          <w:ilvl w:val="0"/>
          <w:numId w:val="6"/>
        </w:numPr>
      </w:pPr>
      <w:r w:rsidRPr="0019343B">
        <w:rPr>
          <w:b/>
          <w:bCs/>
        </w:rPr>
        <w:t>1,2 milliard d’</w:t>
      </w:r>
      <w:r w:rsidRPr="0019343B">
        <w:rPr>
          <w:b/>
          <w:bCs/>
        </w:rPr>
        <w:t>euros</w:t>
      </w:r>
      <w:r>
        <w:t xml:space="preserve"> de fiscalité spécifique imposé aux 3 principaux opérateurs en 2015 (dont contribution culture CNC/France TV et l’IFER Cuivre/Antennes).</w:t>
      </w:r>
    </w:p>
    <w:p w:rsidR="00BC4481" w:rsidRDefault="00BC4481" w:rsidP="0019343B">
      <w:pPr>
        <w:pStyle w:val="Paragraphedeliste"/>
        <w:numPr>
          <w:ilvl w:val="0"/>
          <w:numId w:val="6"/>
        </w:numPr>
      </w:pPr>
      <w:r w:rsidRPr="0019343B">
        <w:rPr>
          <w:b/>
          <w:bCs/>
        </w:rPr>
        <w:t>18</w:t>
      </w:r>
      <w:r w:rsidRPr="0019343B">
        <w:rPr>
          <w:b/>
          <w:bCs/>
        </w:rPr>
        <w:t xml:space="preserve"> et</w:t>
      </w:r>
      <w:r w:rsidR="0019343B" w:rsidRPr="0019343B">
        <w:rPr>
          <w:b/>
          <w:bCs/>
        </w:rPr>
        <w:t xml:space="preserve"> </w:t>
      </w:r>
      <w:r w:rsidRPr="0019343B">
        <w:rPr>
          <w:b/>
          <w:bCs/>
        </w:rPr>
        <w:t xml:space="preserve">15 </w:t>
      </w:r>
      <w:r w:rsidRPr="0019343B">
        <w:rPr>
          <w:b/>
          <w:bCs/>
        </w:rPr>
        <w:t>euros.</w:t>
      </w:r>
      <w:r>
        <w:t xml:space="preserve"> Prix moyen d’un forfait fixe/mobile en 2016 (TTC/mois). La France a les tarifs les plus bas en Europe.</w:t>
      </w:r>
    </w:p>
    <w:p w:rsidR="00BC4481" w:rsidRDefault="00BC4481" w:rsidP="0019343B">
      <w:pPr>
        <w:pStyle w:val="Paragraphedeliste"/>
        <w:numPr>
          <w:ilvl w:val="0"/>
          <w:numId w:val="6"/>
        </w:numPr>
      </w:pPr>
      <w:r w:rsidRPr="0019343B">
        <w:rPr>
          <w:b/>
          <w:bCs/>
        </w:rPr>
        <w:t>27 ans de rentabilisation</w:t>
      </w:r>
      <w:r>
        <w:t xml:space="preserve"> des capitaux investis dans le secteur des télécoms en France contre 19 ans pour la santé et l’industrie, 15 ans pour le pétrole.</w:t>
      </w:r>
    </w:p>
    <w:p w:rsidR="00BC4481" w:rsidRDefault="00BC4481" w:rsidP="0019343B">
      <w:pPr>
        <w:pStyle w:val="Paragraphedeliste"/>
        <w:numPr>
          <w:ilvl w:val="0"/>
          <w:numId w:val="6"/>
        </w:numPr>
      </w:pPr>
      <w:r w:rsidRPr="0019343B">
        <w:rPr>
          <w:b/>
          <w:bCs/>
        </w:rPr>
        <w:t xml:space="preserve">Multiplication par </w:t>
      </w:r>
      <w:r w:rsidRPr="0019343B">
        <w:rPr>
          <w:b/>
          <w:bCs/>
        </w:rPr>
        <w:t>6</w:t>
      </w:r>
      <w:r w:rsidRPr="0019343B">
        <w:rPr>
          <w:b/>
          <w:bCs/>
        </w:rPr>
        <w:t>.</w:t>
      </w:r>
      <w:r>
        <w:t xml:space="preserve"> En 2016, 1€ investi par les opérateurs télécoms dans les réseaux THD (fixe et mobile) génère 6€ en création de PIB cumulé en France.</w:t>
      </w:r>
    </w:p>
    <w:p w:rsidR="00BC4481" w:rsidRDefault="00BC4481" w:rsidP="0019343B">
      <w:pPr>
        <w:pStyle w:val="Paragraphedeliste"/>
        <w:numPr>
          <w:ilvl w:val="0"/>
          <w:numId w:val="6"/>
        </w:numPr>
      </w:pPr>
      <w:r w:rsidRPr="0019343B">
        <w:rPr>
          <w:b/>
          <w:bCs/>
        </w:rPr>
        <w:t>4,8 Go</w:t>
      </w:r>
      <w:r w:rsidRPr="0019343B">
        <w:rPr>
          <w:b/>
          <w:bCs/>
        </w:rPr>
        <w:t>.</w:t>
      </w:r>
      <w:r>
        <w:t xml:space="preserve"> C’est la consommation moyenne de données mobiles (Go) des français en 2017, contre seulement 1,8 Go en 2015. Soit une hausse de 38 % en 2 ans.</w:t>
      </w:r>
    </w:p>
    <w:p w:rsidR="00BC4481" w:rsidRDefault="00BC4481" w:rsidP="0019343B">
      <w:pPr>
        <w:pStyle w:val="Paragraphedeliste"/>
        <w:numPr>
          <w:ilvl w:val="0"/>
          <w:numId w:val="6"/>
        </w:numPr>
      </w:pPr>
      <w:r w:rsidRPr="0019343B">
        <w:rPr>
          <w:b/>
          <w:bCs/>
        </w:rPr>
        <w:t>207 milliards de SMS et MMS</w:t>
      </w:r>
      <w:r>
        <w:t xml:space="preserve"> envoyés en France en 2016. Un nombre en diminution dû à la part croissante de l’usage des messageries instantanées (WhatsApp, Messenger…)</w:t>
      </w:r>
      <w:r>
        <w:t>.</w:t>
      </w:r>
    </w:p>
    <w:p w:rsidR="00BC4481" w:rsidRPr="0019343B" w:rsidRDefault="00BC4481" w:rsidP="00BC4481">
      <w:pPr>
        <w:rPr>
          <w:b/>
          <w:bCs/>
          <w:sz w:val="24"/>
          <w:szCs w:val="24"/>
        </w:rPr>
      </w:pPr>
      <w:r w:rsidRPr="0019343B">
        <w:rPr>
          <w:b/>
          <w:bCs/>
          <w:sz w:val="24"/>
          <w:szCs w:val="24"/>
        </w:rPr>
        <w:t>La Fédération Française des Télécoms réunit depuis 2007 les opérateurs de communications électroniques en France.</w:t>
      </w:r>
    </w:p>
    <w:p w:rsidR="00BC4481" w:rsidRDefault="00BC4481" w:rsidP="0019343B">
      <w:pPr>
        <w:pStyle w:val="Titre1"/>
      </w:pPr>
      <w:r>
        <w:t>Pour nous contacter</w:t>
      </w:r>
      <w:r>
        <w:t xml:space="preserve"> : </w:t>
      </w:r>
    </w:p>
    <w:p w:rsidR="00BC4481" w:rsidRDefault="00BC4481" w:rsidP="0019343B">
      <w:pPr>
        <w:pStyle w:val="Paragraphedeliste"/>
        <w:numPr>
          <w:ilvl w:val="0"/>
          <w:numId w:val="5"/>
        </w:numPr>
      </w:pPr>
      <w:r>
        <w:t>Fédération Française des Télécoms</w:t>
      </w:r>
    </w:p>
    <w:p w:rsidR="00BC4481" w:rsidRDefault="00BC4481" w:rsidP="0019343B">
      <w:pPr>
        <w:pStyle w:val="Paragraphedeliste"/>
        <w:numPr>
          <w:ilvl w:val="0"/>
          <w:numId w:val="5"/>
        </w:numPr>
      </w:pPr>
      <w:hyperlink r:id="rId11" w:history="1">
        <w:r w:rsidRPr="006113DE">
          <w:rPr>
            <w:rStyle w:val="Lienhypertexte"/>
          </w:rPr>
          <w:t>secretariat@fftelecoms.org</w:t>
        </w:r>
      </w:hyperlink>
    </w:p>
    <w:p w:rsidR="00BC4481" w:rsidRDefault="00BC4481" w:rsidP="0019343B">
      <w:pPr>
        <w:pStyle w:val="Paragraphedeliste"/>
        <w:numPr>
          <w:ilvl w:val="0"/>
          <w:numId w:val="5"/>
        </w:numPr>
      </w:pPr>
      <w:r>
        <w:t>01 47 27 72 69</w:t>
      </w:r>
    </w:p>
    <w:p w:rsidR="00BC4481" w:rsidRDefault="00BC4481" w:rsidP="0019343B">
      <w:pPr>
        <w:pStyle w:val="Paragraphedeliste"/>
        <w:numPr>
          <w:ilvl w:val="0"/>
          <w:numId w:val="5"/>
        </w:numPr>
      </w:pPr>
      <w:r>
        <w:t>11-17, Rue de l’Amiral Hamelin 75116 Paris</w:t>
      </w:r>
    </w:p>
    <w:p w:rsidR="00BC4481" w:rsidRDefault="00BC4481" w:rsidP="0019343B">
      <w:pPr>
        <w:pStyle w:val="Paragraphedeliste"/>
        <w:numPr>
          <w:ilvl w:val="0"/>
          <w:numId w:val="5"/>
        </w:numPr>
      </w:pPr>
      <w:r>
        <w:t>Direction de la communication</w:t>
      </w:r>
    </w:p>
    <w:p w:rsidR="00BC4481" w:rsidRDefault="00BC4481" w:rsidP="0019343B">
      <w:pPr>
        <w:pStyle w:val="Paragraphedeliste"/>
        <w:numPr>
          <w:ilvl w:val="0"/>
          <w:numId w:val="5"/>
        </w:numPr>
      </w:pPr>
      <w:hyperlink r:id="rId12" w:history="1">
        <w:r w:rsidRPr="006113DE">
          <w:rPr>
            <w:rStyle w:val="Lienhypertexte"/>
          </w:rPr>
          <w:t>sbrun@fftelecoms.org</w:t>
        </w:r>
      </w:hyperlink>
    </w:p>
    <w:p w:rsidR="00BC4481" w:rsidRDefault="00BC4481" w:rsidP="00BC4481">
      <w:pPr>
        <w:pStyle w:val="Paragraphedeliste"/>
        <w:numPr>
          <w:ilvl w:val="0"/>
          <w:numId w:val="5"/>
        </w:numPr>
      </w:pPr>
      <w:r>
        <w:t>06 47 47 15 76</w:t>
      </w:r>
    </w:p>
    <w:sectPr w:rsidR="00BC44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27DC"/>
    <w:multiLevelType w:val="hybridMultilevel"/>
    <w:tmpl w:val="CE040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D63552"/>
    <w:multiLevelType w:val="hybridMultilevel"/>
    <w:tmpl w:val="EF169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AF3C86"/>
    <w:multiLevelType w:val="hybridMultilevel"/>
    <w:tmpl w:val="27369C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937673D"/>
    <w:multiLevelType w:val="hybridMultilevel"/>
    <w:tmpl w:val="B07ACB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C64FAB"/>
    <w:multiLevelType w:val="hybridMultilevel"/>
    <w:tmpl w:val="161CAE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12F098F"/>
    <w:multiLevelType w:val="hybridMultilevel"/>
    <w:tmpl w:val="E3CEE6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81"/>
    <w:rsid w:val="0019343B"/>
    <w:rsid w:val="00236CDA"/>
    <w:rsid w:val="007F5370"/>
    <w:rsid w:val="00BC4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4767"/>
  <w15:chartTrackingRefBased/>
  <w15:docId w15:val="{33843663-E160-43FA-9DD3-3F63B385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C4481"/>
    <w:pPr>
      <w:keepNext/>
      <w:keepLines/>
      <w:spacing w:before="360" w:after="120"/>
      <w:outlineLvl w:val="0"/>
    </w:pPr>
    <w:rPr>
      <w:rFonts w:eastAsiaTheme="majorEastAsia" w:cstheme="minorHAnsi"/>
      <w:b/>
      <w:bCs/>
      <w:sz w:val="40"/>
      <w:szCs w:val="40"/>
    </w:rPr>
  </w:style>
  <w:style w:type="paragraph" w:styleId="Titre2">
    <w:name w:val="heading 2"/>
    <w:basedOn w:val="Normal"/>
    <w:next w:val="Normal"/>
    <w:link w:val="Titre2Car"/>
    <w:uiPriority w:val="9"/>
    <w:unhideWhenUsed/>
    <w:qFormat/>
    <w:rsid w:val="0019343B"/>
    <w:pPr>
      <w:keepNext/>
      <w:keepLines/>
      <w:spacing w:before="360" w:after="120"/>
      <w:outlineLvl w:val="1"/>
    </w:pPr>
    <w:rPr>
      <w:rFonts w:eastAsiaTheme="majorEastAsia" w:cstheme="minorHAnsi"/>
      <w:b/>
      <w:bCs/>
      <w:sz w:val="32"/>
      <w:szCs w:val="32"/>
    </w:rPr>
  </w:style>
  <w:style w:type="paragraph" w:styleId="Titre3">
    <w:name w:val="heading 3"/>
    <w:basedOn w:val="Normal"/>
    <w:next w:val="Normal"/>
    <w:link w:val="Titre3Car"/>
    <w:uiPriority w:val="9"/>
    <w:semiHidden/>
    <w:unhideWhenUsed/>
    <w:qFormat/>
    <w:rsid w:val="00BC44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C4481"/>
    <w:rPr>
      <w:color w:val="0563C1" w:themeColor="hyperlink"/>
      <w:u w:val="single"/>
    </w:rPr>
  </w:style>
  <w:style w:type="character" w:styleId="Mentionnonrsolue">
    <w:name w:val="Unresolved Mention"/>
    <w:basedOn w:val="Policepardfaut"/>
    <w:uiPriority w:val="99"/>
    <w:semiHidden/>
    <w:unhideWhenUsed/>
    <w:rsid w:val="00BC4481"/>
    <w:rPr>
      <w:color w:val="605E5C"/>
      <w:shd w:val="clear" w:color="auto" w:fill="E1DFDD"/>
    </w:rPr>
  </w:style>
  <w:style w:type="paragraph" w:styleId="Titre">
    <w:name w:val="Title"/>
    <w:basedOn w:val="Normal"/>
    <w:next w:val="Normal"/>
    <w:link w:val="TitreCar"/>
    <w:uiPriority w:val="10"/>
    <w:qFormat/>
    <w:rsid w:val="00BC44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C4481"/>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BC4481"/>
    <w:rPr>
      <w:rFonts w:eastAsiaTheme="majorEastAsia" w:cstheme="minorHAnsi"/>
      <w:b/>
      <w:bCs/>
      <w:sz w:val="40"/>
      <w:szCs w:val="40"/>
    </w:rPr>
  </w:style>
  <w:style w:type="character" w:customStyle="1" w:styleId="Titre3Car">
    <w:name w:val="Titre 3 Car"/>
    <w:basedOn w:val="Policepardfaut"/>
    <w:link w:val="Titre3"/>
    <w:uiPriority w:val="9"/>
    <w:semiHidden/>
    <w:rsid w:val="00BC4481"/>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BC4481"/>
    <w:pPr>
      <w:ind w:left="720"/>
      <w:contextualSpacing/>
    </w:pPr>
  </w:style>
  <w:style w:type="character" w:customStyle="1" w:styleId="Titre2Car">
    <w:name w:val="Titre 2 Car"/>
    <w:basedOn w:val="Policepardfaut"/>
    <w:link w:val="Titre2"/>
    <w:uiPriority w:val="9"/>
    <w:rsid w:val="0019343B"/>
    <w:rPr>
      <w:rFonts w:eastAsiaTheme="majorEastAsia" w:cstheme="minorHAns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46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iffard@fftelecom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affitte@fftelecoms.org" TargetMode="External"/><Relationship Id="rId12" Type="http://schemas.openxmlformats.org/officeDocument/2006/relationships/hyperlink" Target="mailto:sbrun@fftelecom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aldin@fftelecoms.org" TargetMode="External"/><Relationship Id="rId11" Type="http://schemas.openxmlformats.org/officeDocument/2006/relationships/hyperlink" Target="mailto:secretariat@fftelecoms.org" TargetMode="External"/><Relationship Id="rId5" Type="http://schemas.openxmlformats.org/officeDocument/2006/relationships/hyperlink" Target="http://www.fftelecoms.org" TargetMode="External"/><Relationship Id="rId10" Type="http://schemas.openxmlformats.org/officeDocument/2006/relationships/hyperlink" Target="mailto:contact@fftelecoms.org" TargetMode="External"/><Relationship Id="rId4" Type="http://schemas.openxmlformats.org/officeDocument/2006/relationships/webSettings" Target="webSettings.xml"/><Relationship Id="rId9" Type="http://schemas.openxmlformats.org/officeDocument/2006/relationships/hyperlink" Target="mailto:evenchiarruti@fftelecoms.org"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1072</Words>
  <Characters>5898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2</cp:revision>
  <dcterms:created xsi:type="dcterms:W3CDTF">2019-11-26T15:04:00Z</dcterms:created>
  <dcterms:modified xsi:type="dcterms:W3CDTF">2019-11-26T15:39:00Z</dcterms:modified>
</cp:coreProperties>
</file>