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9E74" w14:textId="002396BD" w:rsidR="00B805C8" w:rsidRPr="00B805C8" w:rsidRDefault="00B805C8" w:rsidP="00B805C8">
      <w:pPr>
        <w:jc w:val="both"/>
        <w:rPr>
          <w:sz w:val="28"/>
          <w:szCs w:val="28"/>
        </w:rPr>
      </w:pPr>
      <w:r w:rsidRPr="0087225D">
        <w:rPr>
          <w:b/>
          <w:bCs/>
          <w:sz w:val="28"/>
          <w:szCs w:val="28"/>
        </w:rPr>
        <w:t>Michel Combot, Directeur général de la Fédération Française des Télécoms :</w:t>
      </w:r>
      <w:r>
        <w:rPr>
          <w:b/>
          <w:bCs/>
          <w:sz w:val="28"/>
          <w:szCs w:val="28"/>
        </w:rPr>
        <w:t xml:space="preserve"> </w:t>
      </w:r>
      <w:r w:rsidRPr="00B805C8">
        <w:rPr>
          <w:sz w:val="28"/>
          <w:szCs w:val="28"/>
        </w:rPr>
        <w:t>Nous sommes aujourd'hui à Nielles-lès-Bléquin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pour l'inauguration du pylône 4G mutualisé à quatre opérateurs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qui va permettre aux habitants de la commune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de Nielles-lès-Bléquin,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d'accéder à l'internet mobile avec des vitesses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de plusieurs dizaines de mégabits par seconde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et ainsi travailler, faire leurs démarches administratives,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ou tout simplement, converser avec leurs amis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via leur smartphone.</w:t>
      </w:r>
    </w:p>
    <w:p w14:paraId="4F164EF3" w14:textId="5ACD67CC" w:rsidR="00B805C8" w:rsidRPr="00B805C8" w:rsidRDefault="00B805C8" w:rsidP="00B805C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Fabien </w:t>
      </w:r>
      <w:proofErr w:type="spellStart"/>
      <w:r>
        <w:rPr>
          <w:b/>
          <w:bCs/>
          <w:sz w:val="28"/>
          <w:szCs w:val="28"/>
        </w:rPr>
        <w:t>Sudry</w:t>
      </w:r>
      <w:proofErr w:type="spellEnd"/>
      <w:r>
        <w:rPr>
          <w:b/>
          <w:bCs/>
          <w:sz w:val="28"/>
          <w:szCs w:val="28"/>
        </w:rPr>
        <w:t xml:space="preserve">, Préfet du Pas-de-Calais </w:t>
      </w:r>
      <w:r w:rsidRPr="0087225D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Je suis très heureux de participer à cette mise en service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aujourd'hui à Nielles-lès-Bléquin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parce</w:t>
      </w:r>
      <w:bookmarkStart w:id="0" w:name="_GoBack"/>
      <w:bookmarkEnd w:id="0"/>
      <w:r w:rsidRPr="00B805C8">
        <w:rPr>
          <w:sz w:val="28"/>
          <w:szCs w:val="28"/>
        </w:rPr>
        <w:t xml:space="preserve"> que c'est le premier pylône installé dans le cadre du New Deal,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de ce New Deal.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Il y en a une vingtaine qui vont être implantés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dans le département du Pas-de-Calais,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dans les 24 mois.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C'est vraiment une nouvelle importante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pour nos concitoyens des zones rurales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qui n'auront plus cette difficulté d'accès au mobile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et à la téléphonie de qualité,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ce qui est, quand même, une vraie réponse aux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préoccupations des habitants de nos territoires ruraux.</w:t>
      </w:r>
    </w:p>
    <w:p w14:paraId="0FE06DEF" w14:textId="4BF7153C" w:rsidR="00B805C8" w:rsidRPr="00B805C8" w:rsidRDefault="00B805C8" w:rsidP="00B805C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Blandine Drain, Vice-présidente du Conseil départemental du Pas-de-Calais </w:t>
      </w:r>
      <w:r w:rsidRPr="0087225D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Le département est effectivement partie prenante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de ces opérations dans le cadre du New Deal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puisque nous participons à l'équipe projet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qui détermine avec les services de l'État,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les zones blanches et les endroits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où il serait prioritaire d'intervenir.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Nous, on est très fiers d'accueillir le premier pylône 4G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tout opérateur, parce que c'est ça aussi qui est important,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c'est que là, c'est quatre opérateurs qui se mettent en place,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et puis on est assez fiers et c'est important pour nous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parce que cela vient en complément du New Deal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porté par l'État, là c'est une initiative privée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des opérateurs,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on est ravis, qu'enfin, ils s'intéressent aux habitants de la ruralité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et qu'ils nous permettent, d'accéder, nous aussi,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à un niveau de service public de qualité.</w:t>
      </w:r>
    </w:p>
    <w:p w14:paraId="3D9D00BD" w14:textId="281FEB8D" w:rsidR="00B805C8" w:rsidRPr="00B805C8" w:rsidRDefault="00B805C8" w:rsidP="00B805C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Christian Leroy, Président de la Communauté de communes des Pays de Lumbres</w:t>
      </w:r>
      <w:r w:rsidRPr="0087225D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Cette question de la 4G est une problématique générale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dès lors que l'on habite certains territoires ruraux.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Si on n'est pas capable d'avoir la 4G chez soi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même quand on habite la campagne,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ces campagnes malheureusement, elles auront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du mal à demeurer attractives,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et à faire en sorte que les habitants aient envie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d'y habiter.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Donc c'est pour ça que l'on se satisfait vraiment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sur ce territoire, d'avoir ce New Deal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qui se met en place ici à Nielles-lès-Bléquin,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sur la communauté de communes des Pays de Lumbres,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parce que c'est déterminant pour l'attractivité du territoire.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Aujourd'hui c'est important de pouvoir aller de plus en plus vite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dans la communication.</w:t>
      </w:r>
    </w:p>
    <w:p w14:paraId="111A6169" w14:textId="3AFC3C11" w:rsidR="00B805C8" w:rsidRPr="00B805C8" w:rsidRDefault="00B805C8" w:rsidP="00B805C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Bruno </w:t>
      </w:r>
      <w:proofErr w:type="spellStart"/>
      <w:r>
        <w:rPr>
          <w:b/>
          <w:bCs/>
          <w:sz w:val="28"/>
          <w:szCs w:val="28"/>
        </w:rPr>
        <w:t>Wallet</w:t>
      </w:r>
      <w:proofErr w:type="spellEnd"/>
      <w:r w:rsidRPr="0087225D">
        <w:rPr>
          <w:b/>
          <w:bCs/>
          <w:sz w:val="28"/>
          <w:szCs w:val="28"/>
        </w:rPr>
        <w:t xml:space="preserve">, Maire de </w:t>
      </w:r>
      <w:r>
        <w:rPr>
          <w:b/>
          <w:bCs/>
          <w:sz w:val="28"/>
          <w:szCs w:val="28"/>
        </w:rPr>
        <w:t>Nielles-lès-Bléquin</w:t>
      </w:r>
      <w:r w:rsidRPr="0087225D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La 4G, et peut être la 5G aussi par la suite,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c'est quelque chose qui effectivement sera nécessaire.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Aujourd'hui, on sait que l'on communique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avec tous ces moyens,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et que ces moyens sont sources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de nouvelles activités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économiques également.</w:t>
      </w:r>
    </w:p>
    <w:p w14:paraId="79F656E4" w14:textId="057CFF4E" w:rsidR="00B805C8" w:rsidRPr="00B805C8" w:rsidRDefault="00B805C8" w:rsidP="00B805C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Lucas </w:t>
      </w:r>
      <w:proofErr w:type="spellStart"/>
      <w:r>
        <w:rPr>
          <w:b/>
          <w:bCs/>
          <w:sz w:val="28"/>
          <w:szCs w:val="28"/>
        </w:rPr>
        <w:t>Yonny</w:t>
      </w:r>
      <w:proofErr w:type="spellEnd"/>
      <w:r w:rsidRPr="0087225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Responsable ADMR (</w:t>
      </w:r>
      <w:r w:rsidRPr="00B805C8">
        <w:rPr>
          <w:b/>
          <w:bCs/>
          <w:sz w:val="28"/>
          <w:szCs w:val="28"/>
        </w:rPr>
        <w:t>Aide à Domicile en Milieu Rura</w:t>
      </w:r>
      <w:r>
        <w:rPr>
          <w:b/>
          <w:bCs/>
          <w:sz w:val="28"/>
          <w:szCs w:val="28"/>
        </w:rPr>
        <w:t>l)</w:t>
      </w:r>
      <w:r w:rsidRPr="0087225D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Pour nous, la 4G est indispensable en tout temps et en tous lieux.</w:t>
      </w:r>
    </w:p>
    <w:p w14:paraId="0EE0D5B1" w14:textId="490CEAAF" w:rsidR="00B805C8" w:rsidRPr="00B805C8" w:rsidRDefault="00B805C8" w:rsidP="00B805C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Christophe Magnier</w:t>
      </w:r>
      <w:r w:rsidRPr="0087225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Responsable du « Le Rando-Rail du Pays de Lumbres »</w:t>
      </w:r>
      <w:r w:rsidRPr="0087225D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C'est vraiment indispensable, c'est du confort.</w:t>
      </w:r>
    </w:p>
    <w:p w14:paraId="012D4634" w14:textId="338DD3A8" w:rsidR="00B805C8" w:rsidRDefault="00B805C8" w:rsidP="00B805C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Magali Duchateau, Secrétaire comptable de la MARPA </w:t>
      </w:r>
      <w:r w:rsidRPr="0087225D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805C8">
        <w:rPr>
          <w:sz w:val="28"/>
          <w:szCs w:val="28"/>
        </w:rPr>
        <w:t>C'est une ouverture sur l'extérieur qui est vraiment géniale.</w:t>
      </w:r>
    </w:p>
    <w:sectPr w:rsidR="00B8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362DE9"/>
    <w:rsid w:val="007F5370"/>
    <w:rsid w:val="0087225D"/>
    <w:rsid w:val="00B805C8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</cp:revision>
  <cp:lastPrinted>2020-01-16T09:09:00Z</cp:lastPrinted>
  <dcterms:created xsi:type="dcterms:W3CDTF">2020-01-16T09:11:00Z</dcterms:created>
  <dcterms:modified xsi:type="dcterms:W3CDTF">2020-01-20T08:48:00Z</dcterms:modified>
</cp:coreProperties>
</file>