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59731" w14:textId="7D75AB9F" w:rsidR="003C54E6" w:rsidRPr="003C54E6" w:rsidRDefault="003C54E6" w:rsidP="003C54E6">
      <w:pPr>
        <w:jc w:val="both"/>
        <w:rPr>
          <w:sz w:val="28"/>
          <w:szCs w:val="28"/>
        </w:rPr>
      </w:pPr>
      <w:bookmarkStart w:id="0" w:name="_GoBack"/>
      <w:bookmarkEnd w:id="0"/>
      <w:r w:rsidRPr="003C54E6">
        <w:rPr>
          <w:sz w:val="28"/>
          <w:szCs w:val="28"/>
        </w:rPr>
        <w:t>Bruno Wallet, Maire de la commune de Nielles-lès-Bléquin, une commune de 883 habitants.</w:t>
      </w:r>
    </w:p>
    <w:p w14:paraId="605EC27D" w14:textId="77777777" w:rsidR="003C54E6" w:rsidRPr="003C54E6" w:rsidRDefault="003C54E6" w:rsidP="003C54E6">
      <w:pPr>
        <w:jc w:val="both"/>
        <w:rPr>
          <w:sz w:val="28"/>
          <w:szCs w:val="28"/>
        </w:rPr>
      </w:pPr>
      <w:r w:rsidRPr="003C54E6">
        <w:rPr>
          <w:sz w:val="28"/>
          <w:szCs w:val="28"/>
        </w:rPr>
        <w:t>L'arrivée de la 4G va être un attrait supplémentaire pour quiconque veut développer son entreprise.</w:t>
      </w:r>
    </w:p>
    <w:p w14:paraId="07362EEC" w14:textId="77777777" w:rsidR="003C54E6" w:rsidRPr="003C54E6" w:rsidRDefault="003C54E6" w:rsidP="003C54E6">
      <w:pPr>
        <w:jc w:val="both"/>
        <w:rPr>
          <w:sz w:val="28"/>
          <w:szCs w:val="28"/>
        </w:rPr>
      </w:pPr>
      <w:r w:rsidRPr="003C54E6">
        <w:rPr>
          <w:sz w:val="28"/>
          <w:szCs w:val="28"/>
        </w:rPr>
        <w:t>Ici, sur Nielles, on a une bonne activité économique, donc tous types d'entreprises.</w:t>
      </w:r>
    </w:p>
    <w:p w14:paraId="174C8E6A" w14:textId="77777777" w:rsidR="003C54E6" w:rsidRPr="003C54E6" w:rsidRDefault="003C54E6" w:rsidP="003C54E6">
      <w:pPr>
        <w:jc w:val="both"/>
        <w:rPr>
          <w:sz w:val="28"/>
          <w:szCs w:val="28"/>
        </w:rPr>
      </w:pPr>
      <w:r w:rsidRPr="003C54E6">
        <w:rPr>
          <w:sz w:val="28"/>
          <w:szCs w:val="28"/>
        </w:rPr>
        <w:t>Une entreprise de travaux publics, par exemple, qui a une forte activité, on a diverses entreprises, qu'elles soient artisanales, ou de commerce, et puis aussi du télétravail, donc aujourd'hui c'est important de pouvoir aller de plus en plus vite dans la communication.</w:t>
      </w:r>
    </w:p>
    <w:p w14:paraId="789806B1" w14:textId="77777777" w:rsidR="003C54E6" w:rsidRPr="003C54E6" w:rsidRDefault="003C54E6" w:rsidP="003C54E6">
      <w:pPr>
        <w:jc w:val="both"/>
        <w:rPr>
          <w:sz w:val="28"/>
          <w:szCs w:val="28"/>
        </w:rPr>
      </w:pPr>
      <w:r w:rsidRPr="003C54E6">
        <w:rPr>
          <w:sz w:val="28"/>
          <w:szCs w:val="28"/>
        </w:rPr>
        <w:t>La 4G, et peut être la 5G aussi par la suite, c'est quelque chose qui, effectivement, sera nécessaire.</w:t>
      </w:r>
    </w:p>
    <w:p w14:paraId="03507EA8" w14:textId="6862710B" w:rsidR="005D6317" w:rsidRPr="003C54E6" w:rsidRDefault="003C54E6" w:rsidP="003C54E6">
      <w:pPr>
        <w:jc w:val="both"/>
        <w:rPr>
          <w:sz w:val="28"/>
          <w:szCs w:val="28"/>
        </w:rPr>
      </w:pPr>
      <w:r w:rsidRPr="003C54E6">
        <w:rPr>
          <w:sz w:val="28"/>
          <w:szCs w:val="28"/>
        </w:rPr>
        <w:t>Aujourd'hui, on sait que l'on communique avec tous ces moyens, et que ces moyens sont sources de nouvelles activités économiques également.</w:t>
      </w:r>
    </w:p>
    <w:sectPr w:rsidR="005D6317" w:rsidRPr="003C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241E"/>
    <w:rsid w:val="00236CDA"/>
    <w:rsid w:val="00362DE9"/>
    <w:rsid w:val="003C54E6"/>
    <w:rsid w:val="007F5370"/>
    <w:rsid w:val="00B82BB9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5</cp:revision>
  <cp:lastPrinted>2020-01-16T09:09:00Z</cp:lastPrinted>
  <dcterms:created xsi:type="dcterms:W3CDTF">2020-01-16T09:11:00Z</dcterms:created>
  <dcterms:modified xsi:type="dcterms:W3CDTF">2020-01-20T08:55:00Z</dcterms:modified>
</cp:coreProperties>
</file>